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6F" w:rsidRPr="00A7416F" w:rsidRDefault="00A7416F" w:rsidP="00A7416F">
      <w:pPr>
        <w:spacing w:after="0" w:line="483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A7416F">
        <w:rPr>
          <w:rFonts w:ascii="Times New Roman" w:eastAsia="Times New Roman" w:hAnsi="Times New Roman" w:cs="Times New Roman"/>
          <w:sz w:val="32"/>
          <w:szCs w:val="32"/>
        </w:rPr>
        <w:t>Компенсация части родительской оплаты</w:t>
      </w:r>
    </w:p>
    <w:p w:rsidR="00A7416F" w:rsidRPr="00A7416F" w:rsidRDefault="00A7416F" w:rsidP="00A7416F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16F">
        <w:rPr>
          <w:rFonts w:ascii="Times New Roman" w:eastAsia="Times New Roman" w:hAnsi="Times New Roman" w:cs="Times New Roman"/>
          <w:color w:val="333333"/>
          <w:sz w:val="28"/>
          <w:szCs w:val="28"/>
        </w:rPr>
        <w:t> На основании постановления Правительства Российской Федерации от 30.12.2006 №846 «О порядке и условиях предоставления финансовой помощи из федерального бюджета в виде субсидий на выплату компенсации части родительской платы за содержание ребенка»</w:t>
      </w:r>
    </w:p>
    <w:p w:rsidR="00A7416F" w:rsidRPr="00A7416F" w:rsidRDefault="00A7416F" w:rsidP="00A7416F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16F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компенсация родителям (законным представителям) выплачивается</w:t>
      </w:r>
    </w:p>
    <w:p w:rsidR="00A7416F" w:rsidRPr="00A7416F" w:rsidRDefault="00A7416F" w:rsidP="00A7416F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16F">
        <w:rPr>
          <w:rFonts w:ascii="Times New Roman" w:eastAsia="Times New Roman" w:hAnsi="Times New Roman" w:cs="Times New Roman"/>
          <w:color w:val="333333"/>
          <w:sz w:val="28"/>
          <w:szCs w:val="28"/>
        </w:rPr>
        <w:t>- на первого ребенка в размере 20 процентов размера внесенной ими родительской платы, фактически взимаемой за содержание ребенка в учреждении,</w:t>
      </w:r>
    </w:p>
    <w:p w:rsidR="00A7416F" w:rsidRPr="00A7416F" w:rsidRDefault="00A7416F" w:rsidP="00A7416F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16F">
        <w:rPr>
          <w:rFonts w:ascii="Times New Roman" w:eastAsia="Times New Roman" w:hAnsi="Times New Roman" w:cs="Times New Roman"/>
          <w:color w:val="333333"/>
          <w:sz w:val="28"/>
          <w:szCs w:val="28"/>
        </w:rPr>
        <w:t>- на второго ребенка – в размере 50 процентов,</w:t>
      </w:r>
    </w:p>
    <w:p w:rsidR="00A7416F" w:rsidRPr="00A7416F" w:rsidRDefault="00A7416F" w:rsidP="00A7416F">
      <w:pPr>
        <w:shd w:val="clear" w:color="auto" w:fill="FFFFFF"/>
        <w:spacing w:before="122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416F">
        <w:rPr>
          <w:rFonts w:ascii="Times New Roman" w:eastAsia="Times New Roman" w:hAnsi="Times New Roman" w:cs="Times New Roman"/>
          <w:color w:val="333333"/>
          <w:sz w:val="28"/>
          <w:szCs w:val="28"/>
        </w:rPr>
        <w:t>- на третьего ребенка и последующих детей – в размере 70 процентов размера указанной родительской платы.</w:t>
      </w:r>
    </w:p>
    <w:p w:rsidR="00000000" w:rsidRDefault="00A7416F"/>
    <w:p w:rsidR="00A7416F" w:rsidRDefault="00A7416F">
      <w:r>
        <w:rPr>
          <w:noProof/>
        </w:rPr>
        <w:lastRenderedPageBreak/>
        <w:drawing>
          <wp:inline distT="0" distB="0" distL="0" distR="0">
            <wp:extent cx="5393690" cy="7617460"/>
            <wp:effectExtent l="19050" t="0" r="0" b="0"/>
            <wp:docPr id="1" name="Рисунок 1" descr="http://ds24mv.ru/images/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01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7416F"/>
    <w:rsid w:val="00A7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1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7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2024-06-12T06:14:00Z</dcterms:created>
  <dcterms:modified xsi:type="dcterms:W3CDTF">2024-06-12T06:15:00Z</dcterms:modified>
</cp:coreProperties>
</file>