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BB" w:rsidRDefault="00657EBB"/>
    <w:p w:rsidR="00B4262B" w:rsidRDefault="00B4262B" w:rsidP="00B4262B">
      <w:pPr>
        <w:pStyle w:val="c7"/>
        <w:shd w:val="clear" w:color="auto" w:fill="FFFFFF"/>
        <w:spacing w:before="122" w:beforeAutospacing="0" w:after="122" w:afterAutospacing="0"/>
        <w:jc w:val="center"/>
        <w:rPr>
          <w:rFonts w:ascii="Helvetica" w:hAnsi="Helvetica" w:cs="Helvetica"/>
          <w:color w:val="333333"/>
          <w:sz w:val="15"/>
          <w:szCs w:val="15"/>
        </w:rPr>
      </w:pPr>
      <w:r>
        <w:rPr>
          <w:rFonts w:ascii="Helvetica" w:hAnsi="Helvetica" w:cs="Helvetica"/>
          <w:color w:val="FF0000"/>
          <w:sz w:val="36"/>
          <w:szCs w:val="36"/>
        </w:rPr>
        <w:t>Уважаемые родители!</w:t>
      </w:r>
    </w:p>
    <w:p w:rsidR="00B4262B" w:rsidRDefault="00B4262B" w:rsidP="00B4262B">
      <w:pPr>
        <w:pStyle w:val="a5"/>
        <w:shd w:val="clear" w:color="auto" w:fill="FFFFFF"/>
        <w:spacing w:before="122" w:beforeAutospacing="0" w:after="122" w:afterAutospacing="0"/>
        <w:jc w:val="center"/>
        <w:rPr>
          <w:rFonts w:ascii="Helvetica" w:hAnsi="Helvetica" w:cs="Helvetica"/>
          <w:color w:val="333333"/>
          <w:sz w:val="15"/>
          <w:szCs w:val="15"/>
        </w:rPr>
      </w:pPr>
      <w:r>
        <w:rPr>
          <w:rStyle w:val="a6"/>
          <w:rFonts w:ascii="Helvetica" w:hAnsi="Helvetica" w:cs="Helvetica"/>
          <w:color w:val="FF0000"/>
          <w:sz w:val="36"/>
          <w:szCs w:val="36"/>
        </w:rPr>
        <w:t>Памятка для родителей-водителей о безопасной перевозке детей в автомобиле</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1. Продумайте маршрут и отдохните перед дорогой.</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2. Проверьте состояние вашей машины перед поездкой.</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3. Убедитесь, что все средства безопасности Вами подобраны правильно. Самые лучшие устройства безопасности бесполезны, если они неправильно используются.</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4. Никогда не употребляйте алкоголь, перед тем как сесть за руль. Алкоголь влияет на остроту зрения, рассеивает внимание, повышает утомляемость и увеличивает время реакции. Риск несчастного случая увеличивается вдвое, когда уровень алкоголя в крови поднимается до 0,5 г/л, и в 10 раз, когда он достигает 0,8 г/л.</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5. Не кладите тяжелые предметы на полку в машине. При столкновении они могут превратиться в смертоносные «снаряды».</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Помните, что ребенку необходима более высокая степень защиты, чем взрослому!</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6. Ремни безопасности и специальное сиденье для детей должны соответствовать росту и весу ребенка. Следите, чтобы ремень безопасности был отрегулирован по росту ребенка и находился не на уровне его шеи.</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Самое безопасное место в машине для детей до 12 лет – центральное заднее сиденье.</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Бэби-сиденье является надежным и удобным защитным средством для детей в возрасте до 9 месяцев. Бэби-сиденье мало ребенку, если его голова выступает за пределы сиденья. Ребенок удерживается на месте ремнем, который прикреплен к сиденью. Сиденье крепится автомобильным ремнем безопасности.</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7. Детское кресло используется в возрасте от 1 года. В передней части автомобиля детское кресло устанавливается спинкой к панели управления (не к стеклу!). В задней части автомобиля кресло крепится к спинке переднего сиденья (если его   конструкция приспособлена для этого), либо к спинке заднего сиденья. В этом случае ребенок пристегивается специальным ремнем, который протягивается через бедра ребенка. Детское кресло мало ребенку, если его голова выступает за пределы спинки кресла или, когда превышаются весовые ограничения.</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Для детей от 3 до 8 лет рекомендуется использовать детское кресло со специальной системой ремней безопасности. Оно уменьшает возможность получения травм на 70%.</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Никогда не помещайте ребенка на сиденье, снабженное подушкой безопасности, так как оно не может противостоять толчку, который происходит при раскрытии подушки. Вообще лицам, рост которых менее 140 см., нельзя находиться на сиденье, снабженном подушкой безопасности.</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Для детей 9-12 лет рекомендуется применять сиденье-подушку или адаптер, которые приподнимают тело ребенка таким образом, чтобы ремень безопасности правильно и надежно сидел, защищая его — через грудную клетку и вниз через бедра (не через шею и живот). Чем ближе к телу сидит ремень, тем лучше защита.</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Прежде, чем начать движение, убедитесь в том, что ребенок пристегнут. Наличие детских удерживающих устройств уменьшает смертность в результате ДТП грудных детей на 71%, детей старше 2 лет – на 54%.</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8. Следите, чтобы во время поездки двери и окна в автомобиле всегда были заблокированы, поскольку дети любят нажимать самостоятельно различные кнопки и играться с ручками.</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9. Держите руль обеими руками.</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Положение рук на руле «без четверти три» или «без десяти два» дает наилучший контроль над автомобилем. Перекрещивание рук на руле или держание руля за основание опасно в случае столкновения и при срабатывании воздушных подушек безопасности.</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Наклоните свое кресло под удобным для вас углом и пристегнитесь ремнями безопасности так, чтобы они не стесняли ваших движений. Пристегивайтесь, даже если ваш автомобиль оснащен воздушными подушками безопасности.</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Обратите внимание на подголовник, который должен быть наклонен к затылку как можно ближе.</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10. Следите за ситуацией на дороге. Будьте готовы в случае опасности среагировать: сманеврировать или нажать на тормоз.    </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 11. Учите ребенка правильно выходить из автомобиля через правую дверь, которая находится со стороны тротуара.</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12. Не оставляйте детей в машине без присмотра.</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13. Приучайте детей к правильному поведению в транспорте и на дороге, объясняйте возможные последствия детской шалости или невнимания, сделайте все, чтобы Ваши дети чувствовали ответственность за свои действия.</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Пожалуйста, помните, что личный пример — лучший метод воспитания детей. Именно поэтому убедительно просим Вас соблюдать вышеприведенные правила. С их помощью Вы сможете значительно снизить вероятность возникновения опасной ситуации для вас и вашего ребенка.</w:t>
      </w:r>
    </w:p>
    <w:p w:rsidR="00B4262B" w:rsidRDefault="00B4262B" w:rsidP="00B4262B">
      <w:pPr>
        <w:pStyle w:val="a5"/>
        <w:shd w:val="clear" w:color="auto" w:fill="FFFFFF"/>
        <w:spacing w:before="122" w:beforeAutospacing="0" w:after="122" w:afterAutospacing="0"/>
        <w:rPr>
          <w:rFonts w:ascii="Helvetica" w:hAnsi="Helvetica" w:cs="Helvetica"/>
          <w:color w:val="333333"/>
          <w:sz w:val="15"/>
          <w:szCs w:val="15"/>
        </w:rPr>
      </w:pPr>
      <w:r>
        <w:rPr>
          <w:rFonts w:ascii="Helvetica" w:hAnsi="Helvetica" w:cs="Helvetica"/>
          <w:color w:val="333333"/>
          <w:sz w:val="15"/>
          <w:szCs w:val="15"/>
        </w:rPr>
        <w:t> </w:t>
      </w:r>
    </w:p>
    <w:p w:rsidR="000C3D5B" w:rsidRDefault="000C3D5B"/>
    <w:p w:rsidR="00B4262B" w:rsidRDefault="00B4262B">
      <w:r>
        <w:rPr>
          <w:noProof/>
        </w:rPr>
        <w:lastRenderedPageBreak/>
        <w:drawing>
          <wp:inline distT="0" distB="0" distL="0" distR="0">
            <wp:extent cx="4572000" cy="2573020"/>
            <wp:effectExtent l="19050" t="0" r="0" b="0"/>
            <wp:docPr id="3" name="Рисунок 1" descr="http://ds24mv.ru/images/IMG-20230426-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mv.ru/images/IMG-20230426-WA0031.jpg"/>
                    <pic:cNvPicPr>
                      <a:picLocks noChangeAspect="1" noChangeArrowheads="1"/>
                    </pic:cNvPicPr>
                  </pic:nvPicPr>
                  <pic:blipFill>
                    <a:blip r:embed="rId4"/>
                    <a:srcRect/>
                    <a:stretch>
                      <a:fillRect/>
                    </a:stretch>
                  </pic:blipFill>
                  <pic:spPr bwMode="auto">
                    <a:xfrm>
                      <a:off x="0" y="0"/>
                      <a:ext cx="4572000" cy="2573020"/>
                    </a:xfrm>
                    <a:prstGeom prst="rect">
                      <a:avLst/>
                    </a:prstGeom>
                    <a:noFill/>
                    <a:ln w="9525">
                      <a:noFill/>
                      <a:miter lim="800000"/>
                      <a:headEnd/>
                      <a:tailEnd/>
                    </a:ln>
                  </pic:spPr>
                </pic:pic>
              </a:graphicData>
            </a:graphic>
          </wp:inline>
        </w:drawing>
      </w:r>
    </w:p>
    <w:p w:rsidR="00B4262B" w:rsidRDefault="00B4262B"/>
    <w:p w:rsidR="00B4262B" w:rsidRDefault="00B4262B">
      <w:r>
        <w:rPr>
          <w:noProof/>
        </w:rPr>
        <w:lastRenderedPageBreak/>
        <w:drawing>
          <wp:inline distT="0" distB="0" distL="0" distR="0">
            <wp:extent cx="2921635" cy="1952625"/>
            <wp:effectExtent l="19050" t="0" r="0" b="0"/>
            <wp:docPr id="4" name="Рисунок 4" descr="http://ds24mv.ru/images/IMG-20230426-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4mv.ru/images/IMG-20230426-WA0036.jpg"/>
                    <pic:cNvPicPr>
                      <a:picLocks noChangeAspect="1" noChangeArrowheads="1"/>
                    </pic:cNvPicPr>
                  </pic:nvPicPr>
                  <pic:blipFill>
                    <a:blip r:embed="rId5"/>
                    <a:srcRect/>
                    <a:stretch>
                      <a:fillRect/>
                    </a:stretch>
                  </pic:blipFill>
                  <pic:spPr bwMode="auto">
                    <a:xfrm>
                      <a:off x="0" y="0"/>
                      <a:ext cx="2921635" cy="1952625"/>
                    </a:xfrm>
                    <a:prstGeom prst="rect">
                      <a:avLst/>
                    </a:prstGeom>
                    <a:noFill/>
                    <a:ln w="9525">
                      <a:noFill/>
                      <a:miter lim="800000"/>
                      <a:headEnd/>
                      <a:tailEnd/>
                    </a:ln>
                  </pic:spPr>
                </pic:pic>
              </a:graphicData>
            </a:graphic>
          </wp:inline>
        </w:drawing>
      </w:r>
      <w:r>
        <w:rPr>
          <w:noProof/>
        </w:rPr>
        <w:drawing>
          <wp:inline distT="0" distB="0" distL="0" distR="0">
            <wp:extent cx="4765675" cy="3185160"/>
            <wp:effectExtent l="19050" t="0" r="0" b="0"/>
            <wp:docPr id="10" name="Рисунок 10" descr="http://ds24mv.ru/images/IMG-20230426-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24mv.ru/images/IMG-20230426-WA0049.jpg"/>
                    <pic:cNvPicPr>
                      <a:picLocks noChangeAspect="1" noChangeArrowheads="1"/>
                    </pic:cNvPicPr>
                  </pic:nvPicPr>
                  <pic:blipFill>
                    <a:blip r:embed="rId6"/>
                    <a:srcRect/>
                    <a:stretch>
                      <a:fillRect/>
                    </a:stretch>
                  </pic:blipFill>
                  <pic:spPr bwMode="auto">
                    <a:xfrm>
                      <a:off x="0" y="0"/>
                      <a:ext cx="4765675" cy="3185160"/>
                    </a:xfrm>
                    <a:prstGeom prst="rect">
                      <a:avLst/>
                    </a:prstGeom>
                    <a:noFill/>
                    <a:ln w="9525">
                      <a:noFill/>
                      <a:miter lim="800000"/>
                      <a:headEnd/>
                      <a:tailEnd/>
                    </a:ln>
                  </pic:spPr>
                </pic:pic>
              </a:graphicData>
            </a:graphic>
          </wp:inline>
        </w:drawing>
      </w:r>
      <w:r>
        <w:rPr>
          <w:noProof/>
        </w:rPr>
        <w:drawing>
          <wp:inline distT="0" distB="0" distL="0" distR="0">
            <wp:extent cx="5940425" cy="3872039"/>
            <wp:effectExtent l="19050" t="0" r="3175" b="0"/>
            <wp:docPr id="7" name="Рисунок 7" descr="http://ds24mv.ru/images/IMG-20230426-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mv.ru/images/IMG-20230426-WA0037.jpg"/>
                    <pic:cNvPicPr>
                      <a:picLocks noChangeAspect="1" noChangeArrowheads="1"/>
                    </pic:cNvPicPr>
                  </pic:nvPicPr>
                  <pic:blipFill>
                    <a:blip r:embed="rId7"/>
                    <a:srcRect/>
                    <a:stretch>
                      <a:fillRect/>
                    </a:stretch>
                  </pic:blipFill>
                  <pic:spPr bwMode="auto">
                    <a:xfrm>
                      <a:off x="0" y="0"/>
                      <a:ext cx="5940425" cy="3872039"/>
                    </a:xfrm>
                    <a:prstGeom prst="rect">
                      <a:avLst/>
                    </a:prstGeom>
                    <a:noFill/>
                    <a:ln w="9525">
                      <a:noFill/>
                      <a:miter lim="800000"/>
                      <a:headEnd/>
                      <a:tailEnd/>
                    </a:ln>
                  </pic:spPr>
                </pic:pic>
              </a:graphicData>
            </a:graphic>
          </wp:inline>
        </w:drawing>
      </w:r>
    </w:p>
    <w:p w:rsidR="00B4262B" w:rsidRDefault="00B4262B">
      <w:r>
        <w:rPr>
          <w:noProof/>
        </w:rPr>
        <w:lastRenderedPageBreak/>
        <w:drawing>
          <wp:inline distT="0" distB="0" distL="0" distR="0">
            <wp:extent cx="5940425" cy="5940425"/>
            <wp:effectExtent l="19050" t="0" r="3175" b="0"/>
            <wp:docPr id="13" name="Рисунок 13" descr="http://ds24mv.ru/images/IMG-20230426-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24mv.ru/images/IMG-20230426-WA0051.jpg"/>
                    <pic:cNvPicPr>
                      <a:picLocks noChangeAspect="1" noChangeArrowheads="1"/>
                    </pic:cNvPicPr>
                  </pic:nvPicPr>
                  <pic:blipFill>
                    <a:blip r:embed="rId8"/>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B4262B" w:rsidRDefault="00B4262B"/>
    <w:sectPr w:rsidR="00B4262B" w:rsidSect="00657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C3D5B"/>
    <w:rsid w:val="000C3D5B"/>
    <w:rsid w:val="00657EBB"/>
    <w:rsid w:val="00B42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3D5B"/>
    <w:rPr>
      <w:rFonts w:ascii="Tahoma" w:hAnsi="Tahoma" w:cs="Tahoma"/>
      <w:sz w:val="16"/>
      <w:szCs w:val="16"/>
    </w:rPr>
  </w:style>
  <w:style w:type="paragraph" w:customStyle="1" w:styleId="c7">
    <w:name w:val="c7"/>
    <w:basedOn w:val="a"/>
    <w:rsid w:val="00B4262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4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4262B"/>
    <w:rPr>
      <w:b/>
      <w:bCs/>
    </w:rPr>
  </w:style>
</w:styles>
</file>

<file path=word/webSettings.xml><?xml version="1.0" encoding="utf-8"?>
<w:webSettings xmlns:r="http://schemas.openxmlformats.org/officeDocument/2006/relationships" xmlns:w="http://schemas.openxmlformats.org/wordprocessingml/2006/main">
  <w:divs>
    <w:div w:id="19571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2024-06-12T06:37:00Z</dcterms:created>
  <dcterms:modified xsi:type="dcterms:W3CDTF">2024-06-12T06:43:00Z</dcterms:modified>
</cp:coreProperties>
</file>