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A6" w:rsidRDefault="006D53A6" w:rsidP="006D53A6">
      <w:pPr>
        <w:spacing w:after="0" w:line="240" w:lineRule="auto"/>
        <w:jc w:val="both"/>
        <w:rPr>
          <w:rFonts w:ascii="Times New Roman" w:hAnsi="Times New Roman" w:cs="Times New Roman"/>
          <w:sz w:val="28"/>
          <w:szCs w:val="28"/>
        </w:rPr>
      </w:pPr>
    </w:p>
    <w:p w:rsidR="006220FE" w:rsidRDefault="006220FE" w:rsidP="006D53A6">
      <w:pPr>
        <w:spacing w:after="0" w:line="240" w:lineRule="auto"/>
        <w:jc w:val="both"/>
        <w:rPr>
          <w:rFonts w:ascii="Times New Roman" w:hAnsi="Times New Roman" w:cs="Times New Roman"/>
          <w:sz w:val="28"/>
          <w:szCs w:val="28"/>
        </w:rPr>
      </w:pPr>
    </w:p>
    <w:p w:rsidR="006220FE" w:rsidRDefault="006220FE" w:rsidP="006D53A6">
      <w:pPr>
        <w:spacing w:after="0" w:line="240" w:lineRule="auto"/>
        <w:jc w:val="both"/>
        <w:rPr>
          <w:rFonts w:ascii="Times New Roman" w:hAnsi="Times New Roman" w:cs="Times New Roman"/>
          <w:sz w:val="28"/>
          <w:szCs w:val="28"/>
        </w:rPr>
      </w:pPr>
    </w:p>
    <w:tbl>
      <w:tblPr>
        <w:tblW w:w="10325" w:type="dxa"/>
        <w:tblInd w:w="-578" w:type="dxa"/>
        <w:tblLook w:val="04A0" w:firstRow="1" w:lastRow="0" w:firstColumn="1" w:lastColumn="0" w:noHBand="0" w:noVBand="1"/>
      </w:tblPr>
      <w:tblGrid>
        <w:gridCol w:w="4252"/>
        <w:gridCol w:w="885"/>
        <w:gridCol w:w="5188"/>
      </w:tblGrid>
      <w:tr w:rsidR="006D53A6" w:rsidRPr="001236CF" w:rsidTr="003E4827">
        <w:trPr>
          <w:trHeight w:hRule="exact" w:val="964"/>
        </w:trPr>
        <w:tc>
          <w:tcPr>
            <w:tcW w:w="4252" w:type="dxa"/>
            <w:vAlign w:val="center"/>
          </w:tcPr>
          <w:p w:rsidR="006D53A6" w:rsidRPr="001236CF" w:rsidRDefault="006D53A6" w:rsidP="003E4827">
            <w:pPr>
              <w:spacing w:after="0" w:line="240" w:lineRule="auto"/>
              <w:jc w:val="center"/>
              <w:rPr>
                <w:rFonts w:ascii="Times New Roman" w:eastAsia="Calibri" w:hAnsi="Times New Roman" w:cs="Times New Roman"/>
                <w:sz w:val="2"/>
                <w:szCs w:val="2"/>
              </w:rPr>
            </w:pPr>
          </w:p>
          <w:p w:rsidR="006D53A6" w:rsidRPr="001236CF" w:rsidRDefault="006D53A6" w:rsidP="003E4827">
            <w:pPr>
              <w:spacing w:after="0" w:line="240" w:lineRule="auto"/>
              <w:ind w:left="34"/>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E8538D">
              <w:rPr>
                <w:rFonts w:ascii="Times New Roman" w:eastAsia="Calibri" w:hAnsi="Times New Roman" w:cs="Times New Roman"/>
                <w:noProof/>
                <w:sz w:val="18"/>
                <w:szCs w:val="18"/>
                <w:lang w:eastAsia="ru-RU"/>
              </w:rPr>
              <w:drawing>
                <wp:inline distT="0" distB="0" distL="0" distR="0">
                  <wp:extent cx="526415" cy="569595"/>
                  <wp:effectExtent l="0" t="0" r="6985" b="1905"/>
                  <wp:docPr id="3"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33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15" cy="569595"/>
                          </a:xfrm>
                          <a:prstGeom prst="rect">
                            <a:avLst/>
                          </a:prstGeom>
                          <a:noFill/>
                          <a:ln>
                            <a:noFill/>
                          </a:ln>
                        </pic:spPr>
                      </pic:pic>
                    </a:graphicData>
                  </a:graphic>
                </wp:inline>
              </w:drawing>
            </w:r>
          </w:p>
        </w:tc>
        <w:tc>
          <w:tcPr>
            <w:tcW w:w="885" w:type="dxa"/>
            <w:vMerge w:val="restart"/>
            <w:vAlign w:val="center"/>
          </w:tcPr>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jc w:val="center"/>
              <w:rPr>
                <w:rFonts w:ascii="Calibri" w:eastAsia="Calibri" w:hAnsi="Calibri" w:cs="Times New Roman"/>
              </w:rPr>
            </w:pPr>
          </w:p>
          <w:p w:rsidR="006D53A6" w:rsidRPr="001236CF" w:rsidRDefault="006D53A6" w:rsidP="003E4827">
            <w:pPr>
              <w:spacing w:after="0" w:line="240" w:lineRule="auto"/>
              <w:rPr>
                <w:rFonts w:ascii="Calibri" w:eastAsia="Calibri" w:hAnsi="Calibri" w:cs="Times New Roman"/>
              </w:rPr>
            </w:pPr>
          </w:p>
        </w:tc>
        <w:tc>
          <w:tcPr>
            <w:tcW w:w="5188" w:type="dxa"/>
            <w:vAlign w:val="center"/>
          </w:tcPr>
          <w:p w:rsidR="006D53A6" w:rsidRPr="001236CF" w:rsidRDefault="006D53A6" w:rsidP="003E4827">
            <w:pPr>
              <w:spacing w:after="0" w:line="240" w:lineRule="auto"/>
              <w:jc w:val="center"/>
              <w:rPr>
                <w:rFonts w:ascii="Times New Roman" w:eastAsia="Calibri" w:hAnsi="Times New Roman" w:cs="Times New Roman"/>
                <w:sz w:val="28"/>
                <w:szCs w:val="28"/>
              </w:rPr>
            </w:pPr>
          </w:p>
          <w:p w:rsidR="006D53A6" w:rsidRPr="001236CF" w:rsidRDefault="006D53A6" w:rsidP="003E4827">
            <w:pPr>
              <w:spacing w:after="0" w:line="240" w:lineRule="auto"/>
              <w:jc w:val="center"/>
              <w:rPr>
                <w:rFonts w:ascii="Times New Roman" w:eastAsia="Calibri" w:hAnsi="Times New Roman" w:cs="Times New Roman"/>
                <w:sz w:val="28"/>
                <w:szCs w:val="28"/>
              </w:rPr>
            </w:pPr>
          </w:p>
        </w:tc>
      </w:tr>
      <w:tr w:rsidR="006D53A6" w:rsidRPr="001236CF" w:rsidTr="003E4827">
        <w:trPr>
          <w:trHeight w:hRule="exact" w:val="2650"/>
        </w:trPr>
        <w:tc>
          <w:tcPr>
            <w:tcW w:w="4252" w:type="dxa"/>
          </w:tcPr>
          <w:p w:rsidR="006D53A6" w:rsidRPr="001236CF" w:rsidRDefault="006D53A6" w:rsidP="003E4827">
            <w:pPr>
              <w:spacing w:after="0" w:line="240" w:lineRule="auto"/>
              <w:jc w:val="center"/>
              <w:rPr>
                <w:rFonts w:ascii="Times New Roman" w:eastAsia="Calibri" w:hAnsi="Times New Roman" w:cs="Times New Roman"/>
                <w:sz w:val="16"/>
                <w:szCs w:val="16"/>
              </w:rPr>
            </w:pPr>
            <w:r w:rsidRPr="001236CF">
              <w:rPr>
                <w:rFonts w:ascii="Times New Roman" w:eastAsia="Calibri" w:hAnsi="Times New Roman" w:cs="Times New Roman"/>
                <w:sz w:val="16"/>
                <w:szCs w:val="16"/>
              </w:rPr>
              <w:t>ОБЩЕРОССИЙСКИЙ ПРОФСОЮЗ ОБРАЗОВАНИЯ</w:t>
            </w:r>
          </w:p>
          <w:p w:rsidR="006D53A6" w:rsidRPr="001236CF" w:rsidRDefault="006D53A6" w:rsidP="003E4827">
            <w:pPr>
              <w:spacing w:after="0" w:line="240" w:lineRule="auto"/>
              <w:jc w:val="center"/>
              <w:rPr>
                <w:rFonts w:ascii="Times New Roman" w:eastAsia="Calibri" w:hAnsi="Times New Roman" w:cs="Times New Roman"/>
                <w:b/>
                <w:sz w:val="17"/>
                <w:szCs w:val="17"/>
              </w:rPr>
            </w:pPr>
            <w:r>
              <w:rPr>
                <w:rFonts w:ascii="Times New Roman" w:eastAsia="Calibri" w:hAnsi="Times New Roman" w:cs="Times New Roman"/>
                <w:b/>
                <w:sz w:val="17"/>
                <w:szCs w:val="17"/>
              </w:rPr>
              <w:t>ТЕРРИТОРИАЛЬНАЯ</w:t>
            </w:r>
            <w:r w:rsidRPr="001236CF">
              <w:rPr>
                <w:rFonts w:ascii="Times New Roman" w:eastAsia="Calibri" w:hAnsi="Times New Roman" w:cs="Times New Roman"/>
                <w:b/>
                <w:sz w:val="17"/>
                <w:szCs w:val="17"/>
              </w:rPr>
              <w:t xml:space="preserve"> ОРГАНИЗАЦИЯ ПРОФЕССИОНАЛЬНОГО СОЮЗА РАБОТНИКОВ НАРОДНОГО ОБРАЗОВАНИЯ И НАУКИ РОССИЙСКОЙ ФЕДЕРАЦИИ</w:t>
            </w:r>
            <w:r>
              <w:rPr>
                <w:rFonts w:ascii="Times New Roman" w:eastAsia="Calibri" w:hAnsi="Times New Roman" w:cs="Times New Roman"/>
                <w:b/>
                <w:sz w:val="17"/>
                <w:szCs w:val="17"/>
              </w:rPr>
              <w:t xml:space="preserve"> МИНЕРАЛОВОДСКОГО </w:t>
            </w:r>
            <w:r w:rsidR="00F17D78">
              <w:rPr>
                <w:rFonts w:ascii="Times New Roman" w:eastAsia="Calibri" w:hAnsi="Times New Roman" w:cs="Times New Roman"/>
                <w:b/>
                <w:sz w:val="17"/>
                <w:szCs w:val="17"/>
              </w:rPr>
              <w:t>МУНИЦИПАЛЬНОГО</w:t>
            </w:r>
            <w:r>
              <w:rPr>
                <w:rFonts w:ascii="Times New Roman" w:eastAsia="Calibri" w:hAnsi="Times New Roman" w:cs="Times New Roman"/>
                <w:b/>
                <w:sz w:val="17"/>
                <w:szCs w:val="17"/>
              </w:rPr>
              <w:t xml:space="preserve"> ОКРУГА СТАВРОПОЛЬСКОГО КРАЯ</w:t>
            </w:r>
          </w:p>
          <w:p w:rsidR="006D53A6" w:rsidRDefault="006D53A6" w:rsidP="003E4827">
            <w:pPr>
              <w:spacing w:after="0" w:line="240" w:lineRule="auto"/>
              <w:jc w:val="center"/>
              <w:rPr>
                <w:rFonts w:ascii="Times New Roman" w:eastAsia="Calibri" w:hAnsi="Times New Roman" w:cs="Times New Roman"/>
                <w:sz w:val="12"/>
                <w:szCs w:val="12"/>
              </w:rPr>
            </w:pPr>
            <w:r w:rsidRPr="001236CF">
              <w:rPr>
                <w:rFonts w:ascii="Times New Roman" w:eastAsia="Calibri" w:hAnsi="Times New Roman" w:cs="Times New Roman"/>
                <w:sz w:val="12"/>
                <w:szCs w:val="12"/>
              </w:rPr>
              <w:t>(</w:t>
            </w:r>
            <w:r>
              <w:rPr>
                <w:rFonts w:ascii="Times New Roman" w:eastAsia="Calibri" w:hAnsi="Times New Roman" w:cs="Times New Roman"/>
                <w:sz w:val="12"/>
                <w:szCs w:val="12"/>
              </w:rPr>
              <w:t>МИНЕРАЛОВОДСКАЯ ТО</w:t>
            </w:r>
            <w:r w:rsidRPr="001236CF">
              <w:rPr>
                <w:rFonts w:ascii="Times New Roman" w:eastAsia="Calibri" w:hAnsi="Times New Roman" w:cs="Times New Roman"/>
                <w:sz w:val="12"/>
                <w:szCs w:val="12"/>
              </w:rPr>
              <w:t xml:space="preserve"> ОБЩЕРОССИЙСКОГО </w:t>
            </w:r>
          </w:p>
          <w:p w:rsidR="006D53A6" w:rsidRPr="001236CF" w:rsidRDefault="006D53A6" w:rsidP="003E4827">
            <w:pPr>
              <w:spacing w:after="0" w:line="240" w:lineRule="auto"/>
              <w:jc w:val="center"/>
              <w:rPr>
                <w:rFonts w:ascii="Times New Roman" w:eastAsia="Calibri" w:hAnsi="Times New Roman" w:cs="Times New Roman"/>
                <w:sz w:val="12"/>
                <w:szCs w:val="12"/>
              </w:rPr>
            </w:pPr>
            <w:r w:rsidRPr="001236CF">
              <w:rPr>
                <w:rFonts w:ascii="Times New Roman" w:eastAsia="Calibri" w:hAnsi="Times New Roman" w:cs="Times New Roman"/>
                <w:sz w:val="12"/>
                <w:szCs w:val="12"/>
              </w:rPr>
              <w:t>ПРОФСОЮЗА ОБРАЗОВАНИЯ)</w:t>
            </w:r>
          </w:p>
          <w:p w:rsidR="006D53A6" w:rsidRPr="00BF3E53" w:rsidRDefault="006D53A6" w:rsidP="003E4827">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357202,</w:t>
            </w:r>
            <w:r w:rsidRPr="004C2E28">
              <w:rPr>
                <w:rFonts w:ascii="Times New Roman" w:eastAsia="Calibri" w:hAnsi="Times New Roman" w:cs="Times New Roman"/>
                <w:bCs/>
                <w:sz w:val="16"/>
                <w:szCs w:val="16"/>
              </w:rPr>
              <w:t xml:space="preserve"> г. </w:t>
            </w:r>
            <w:r>
              <w:rPr>
                <w:rFonts w:ascii="Times New Roman" w:eastAsia="Calibri" w:hAnsi="Times New Roman" w:cs="Times New Roman"/>
                <w:bCs/>
                <w:sz w:val="16"/>
                <w:szCs w:val="16"/>
              </w:rPr>
              <w:t>Минеральные Воды,</w:t>
            </w:r>
            <w:r w:rsidRPr="004C2E28">
              <w:rPr>
                <w:rFonts w:ascii="Times New Roman" w:eastAsia="Calibri" w:hAnsi="Times New Roman" w:cs="Times New Roman"/>
                <w:bCs/>
                <w:sz w:val="16"/>
                <w:szCs w:val="16"/>
              </w:rPr>
              <w:t xml:space="preserve"> ул. </w:t>
            </w:r>
            <w:r>
              <w:rPr>
                <w:rFonts w:ascii="Times New Roman" w:eastAsia="Calibri" w:hAnsi="Times New Roman" w:cs="Times New Roman"/>
                <w:bCs/>
                <w:sz w:val="16"/>
                <w:szCs w:val="16"/>
              </w:rPr>
              <w:t>Гагарина, 90а</w:t>
            </w:r>
          </w:p>
          <w:p w:rsidR="006D53A6" w:rsidRPr="001D7ABE" w:rsidRDefault="006D53A6" w:rsidP="003E4827">
            <w:pPr>
              <w:keepNext/>
              <w:spacing w:after="0" w:line="240" w:lineRule="auto"/>
              <w:jc w:val="center"/>
              <w:outlineLvl w:val="2"/>
              <w:rPr>
                <w:rFonts w:ascii="Times New Roman" w:eastAsia="Times New Roman" w:hAnsi="Times New Roman" w:cs="Times New Roman"/>
                <w:bCs/>
                <w:color w:val="0000FF"/>
                <w:sz w:val="9"/>
                <w:szCs w:val="15"/>
                <w:u w:val="single"/>
                <w:lang w:val="en-US" w:eastAsia="ru-RU"/>
              </w:rPr>
            </w:pPr>
            <w:r w:rsidRPr="00626209">
              <w:rPr>
                <w:rFonts w:ascii="Times New Roman" w:eastAsia="Calibri" w:hAnsi="Times New Roman" w:cs="Times New Roman"/>
                <w:bCs/>
                <w:sz w:val="16"/>
                <w:szCs w:val="16"/>
              </w:rPr>
              <w:t xml:space="preserve"> </w:t>
            </w:r>
            <w:r w:rsidRPr="00D04203">
              <w:rPr>
                <w:rStyle w:val="a5"/>
                <w:rFonts w:ascii="Times New Roman" w:eastAsia="Times New Roman" w:hAnsi="Times New Roman"/>
                <w:bCs/>
                <w:sz w:val="16"/>
                <w:szCs w:val="15"/>
                <w:lang w:val="en-US"/>
              </w:rPr>
              <w:t>https</w:t>
            </w:r>
            <w:r w:rsidRPr="001D7ABE">
              <w:rPr>
                <w:rStyle w:val="a5"/>
                <w:rFonts w:ascii="Times New Roman" w:eastAsia="Times New Roman" w:hAnsi="Times New Roman"/>
                <w:bCs/>
                <w:sz w:val="16"/>
                <w:szCs w:val="15"/>
                <w:lang w:val="en-US"/>
              </w:rPr>
              <w:t>://</w:t>
            </w:r>
            <w:r w:rsidRPr="00D04203">
              <w:rPr>
                <w:rStyle w:val="a5"/>
                <w:rFonts w:ascii="Times New Roman" w:eastAsia="Times New Roman" w:hAnsi="Times New Roman"/>
                <w:bCs/>
                <w:sz w:val="16"/>
                <w:szCs w:val="15"/>
                <w:lang w:val="en-US"/>
              </w:rPr>
              <w:t>mrv</w:t>
            </w:r>
            <w:r w:rsidRPr="001D7ABE">
              <w:rPr>
                <w:rStyle w:val="a5"/>
                <w:rFonts w:ascii="Times New Roman" w:eastAsia="Times New Roman" w:hAnsi="Times New Roman"/>
                <w:bCs/>
                <w:sz w:val="16"/>
                <w:szCs w:val="15"/>
                <w:lang w:val="en-US"/>
              </w:rPr>
              <w:t>.</w:t>
            </w:r>
            <w:r w:rsidRPr="00D04203">
              <w:rPr>
                <w:rStyle w:val="a5"/>
                <w:rFonts w:ascii="Times New Roman" w:eastAsia="Times New Roman" w:hAnsi="Times New Roman"/>
                <w:bCs/>
                <w:sz w:val="16"/>
                <w:szCs w:val="15"/>
                <w:lang w:val="en-US"/>
              </w:rPr>
              <w:t>uprof</w:t>
            </w:r>
            <w:r w:rsidRPr="001D7ABE">
              <w:rPr>
                <w:rStyle w:val="a5"/>
                <w:rFonts w:ascii="Times New Roman" w:eastAsia="Times New Roman" w:hAnsi="Times New Roman"/>
                <w:bCs/>
                <w:sz w:val="16"/>
                <w:szCs w:val="15"/>
                <w:lang w:val="en-US"/>
              </w:rPr>
              <w:t>.</w:t>
            </w:r>
            <w:r w:rsidRPr="00D04203">
              <w:rPr>
                <w:rStyle w:val="a5"/>
                <w:rFonts w:ascii="Times New Roman" w:eastAsia="Times New Roman" w:hAnsi="Times New Roman"/>
                <w:bCs/>
                <w:sz w:val="16"/>
                <w:szCs w:val="15"/>
                <w:lang w:val="en-US"/>
              </w:rPr>
              <w:t>info</w:t>
            </w:r>
            <w:r w:rsidRPr="001D7ABE">
              <w:rPr>
                <w:rStyle w:val="a5"/>
                <w:rFonts w:ascii="Times New Roman" w:eastAsia="Times New Roman" w:hAnsi="Times New Roman"/>
                <w:bCs/>
                <w:sz w:val="16"/>
                <w:szCs w:val="15"/>
                <w:lang w:val="en-US"/>
              </w:rPr>
              <w:t>/</w:t>
            </w:r>
            <w:r w:rsidRPr="006640FA">
              <w:rPr>
                <w:rFonts w:ascii="Times New Roman" w:eastAsia="Times New Roman" w:hAnsi="Times New Roman" w:cs="Times New Roman"/>
                <w:bCs/>
                <w:sz w:val="16"/>
                <w:szCs w:val="15"/>
                <w:lang w:val="en-US" w:eastAsia="ru-RU"/>
              </w:rPr>
              <w:t xml:space="preserve">, </w:t>
            </w:r>
            <w:r w:rsidRPr="001236CF">
              <w:rPr>
                <w:rFonts w:ascii="Times New Roman" w:eastAsia="Times New Roman" w:hAnsi="Times New Roman" w:cs="Times New Roman"/>
                <w:bCs/>
                <w:sz w:val="16"/>
                <w:szCs w:val="15"/>
                <w:lang w:val="en-US" w:eastAsia="ru-RU"/>
              </w:rPr>
              <w:t>mail</w:t>
            </w:r>
            <w:r w:rsidRPr="006640FA">
              <w:rPr>
                <w:rFonts w:ascii="Times New Roman" w:eastAsia="Times New Roman" w:hAnsi="Times New Roman" w:cs="Times New Roman"/>
                <w:bCs/>
                <w:sz w:val="16"/>
                <w:szCs w:val="15"/>
                <w:lang w:val="en-US" w:eastAsia="ru-RU"/>
              </w:rPr>
              <w:t xml:space="preserve">: </w:t>
            </w:r>
            <w:r>
              <w:rPr>
                <w:rStyle w:val="a5"/>
                <w:rFonts w:ascii="Times New Roman" w:hAnsi="Times New Roman"/>
                <w:sz w:val="16"/>
                <w:lang w:val="en-US"/>
              </w:rPr>
              <w:t>gk</w:t>
            </w:r>
            <w:r w:rsidRPr="001D7ABE">
              <w:rPr>
                <w:rStyle w:val="a5"/>
                <w:rFonts w:ascii="Times New Roman" w:hAnsi="Times New Roman"/>
                <w:sz w:val="16"/>
                <w:lang w:val="en-US"/>
              </w:rPr>
              <w:t>_</w:t>
            </w:r>
            <w:r>
              <w:rPr>
                <w:rStyle w:val="a5"/>
                <w:rFonts w:ascii="Times New Roman" w:hAnsi="Times New Roman"/>
                <w:sz w:val="16"/>
                <w:lang w:val="en-US"/>
              </w:rPr>
              <w:t>prof</w:t>
            </w:r>
            <w:r w:rsidRPr="001D7ABE">
              <w:rPr>
                <w:rStyle w:val="a5"/>
                <w:rFonts w:ascii="Times New Roman" w:hAnsi="Times New Roman"/>
                <w:sz w:val="16"/>
                <w:lang w:val="en-US"/>
              </w:rPr>
              <w:t>_</w:t>
            </w:r>
            <w:r>
              <w:rPr>
                <w:rStyle w:val="a5"/>
                <w:rFonts w:ascii="Times New Roman" w:hAnsi="Times New Roman"/>
                <w:sz w:val="16"/>
                <w:lang w:val="en-US"/>
              </w:rPr>
              <w:t>mv</w:t>
            </w:r>
            <w:r w:rsidRPr="001D7ABE">
              <w:rPr>
                <w:rStyle w:val="a5"/>
                <w:rFonts w:ascii="Times New Roman" w:hAnsi="Times New Roman"/>
                <w:sz w:val="16"/>
                <w:lang w:val="en-US"/>
              </w:rPr>
              <w:t>@</w:t>
            </w:r>
            <w:r>
              <w:rPr>
                <w:rStyle w:val="a5"/>
                <w:rFonts w:ascii="Times New Roman" w:hAnsi="Times New Roman"/>
                <w:sz w:val="16"/>
                <w:lang w:val="en-US"/>
              </w:rPr>
              <w:t>mail</w:t>
            </w:r>
            <w:r w:rsidRPr="001D7ABE">
              <w:rPr>
                <w:rStyle w:val="a5"/>
                <w:rFonts w:ascii="Times New Roman" w:hAnsi="Times New Roman"/>
                <w:sz w:val="16"/>
                <w:lang w:val="en-US"/>
              </w:rPr>
              <w:t>.</w:t>
            </w:r>
            <w:r>
              <w:rPr>
                <w:rStyle w:val="a5"/>
                <w:rFonts w:ascii="Times New Roman" w:hAnsi="Times New Roman"/>
                <w:sz w:val="16"/>
                <w:lang w:val="en-US"/>
              </w:rPr>
              <w:t>ru</w:t>
            </w:r>
          </w:p>
          <w:p w:rsidR="006D53A6" w:rsidRPr="001D7ABE" w:rsidRDefault="006D53A6" w:rsidP="003E4827">
            <w:pPr>
              <w:spacing w:after="0" w:line="240" w:lineRule="auto"/>
              <w:jc w:val="center"/>
              <w:rPr>
                <w:rFonts w:ascii="Times New Roman" w:eastAsia="Times New Roman" w:hAnsi="Times New Roman" w:cs="Times New Roman"/>
                <w:color w:val="0000FF"/>
                <w:sz w:val="10"/>
                <w:szCs w:val="16"/>
                <w:u w:val="single"/>
                <w:lang w:val="en-US" w:eastAsia="ru-RU"/>
              </w:rPr>
            </w:pPr>
            <w:r w:rsidRPr="001D7ABE">
              <w:rPr>
                <w:rFonts w:ascii="Times New Roman" w:hAnsi="Times New Roman" w:cs="Times New Roman"/>
                <w:sz w:val="16"/>
                <w:lang w:val="en-US"/>
              </w:rPr>
              <w:t xml:space="preserve"> </w:t>
            </w:r>
          </w:p>
          <w:p w:rsidR="006D53A6" w:rsidRPr="00BF3E53" w:rsidRDefault="006D53A6" w:rsidP="003E4827">
            <w:pPr>
              <w:spacing w:after="0" w:line="240" w:lineRule="auto"/>
              <w:jc w:val="center"/>
              <w:rPr>
                <w:rFonts w:ascii="Times New Roman" w:eastAsia="Calibri" w:hAnsi="Times New Roman" w:cs="Times New Roman"/>
                <w:bCs/>
                <w:sz w:val="16"/>
                <w:szCs w:val="16"/>
                <w:lang w:eastAsia="ru-RU"/>
              </w:rPr>
            </w:pPr>
            <w:r w:rsidRPr="008F3CF2">
              <w:rPr>
                <w:rFonts w:ascii="Times New Roman" w:eastAsia="Calibri" w:hAnsi="Times New Roman" w:cs="Times New Roman"/>
                <w:sz w:val="16"/>
                <w:szCs w:val="16"/>
                <w:lang w:eastAsia="ru-RU"/>
              </w:rPr>
              <w:t>ОКПО 026</w:t>
            </w:r>
            <w:r w:rsidRPr="006C789D">
              <w:rPr>
                <w:rFonts w:ascii="Times New Roman" w:eastAsia="Calibri" w:hAnsi="Times New Roman" w:cs="Times New Roman"/>
                <w:sz w:val="16"/>
                <w:szCs w:val="16"/>
                <w:lang w:eastAsia="ru-RU"/>
              </w:rPr>
              <w:t>00000</w:t>
            </w:r>
            <w:r w:rsidRPr="008F3CF2">
              <w:rPr>
                <w:rFonts w:ascii="Times New Roman" w:eastAsia="Calibri" w:hAnsi="Times New Roman" w:cs="Times New Roman"/>
                <w:sz w:val="16"/>
                <w:szCs w:val="16"/>
                <w:lang w:eastAsia="ru-RU"/>
              </w:rPr>
              <w:t xml:space="preserve">  ОГРН </w:t>
            </w:r>
            <w:r w:rsidRPr="00BF3E53">
              <w:rPr>
                <w:rFonts w:ascii="Times New Roman" w:eastAsia="Calibri" w:hAnsi="Times New Roman" w:cs="Times New Roman"/>
                <w:bCs/>
                <w:sz w:val="16"/>
                <w:szCs w:val="16"/>
                <w:lang w:eastAsia="ru-RU"/>
              </w:rPr>
              <w:t>1022600001401</w:t>
            </w:r>
          </w:p>
          <w:p w:rsidR="006D53A6" w:rsidRPr="001236CF" w:rsidRDefault="006D53A6" w:rsidP="003E482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16"/>
                <w:szCs w:val="16"/>
                <w:lang w:eastAsia="ru-RU"/>
              </w:rPr>
              <w:t xml:space="preserve">ОКПО </w:t>
            </w:r>
            <w:r w:rsidRPr="00D04203">
              <w:rPr>
                <w:rFonts w:ascii="Times New Roman" w:eastAsia="Calibri" w:hAnsi="Times New Roman" w:cs="Times New Roman"/>
                <w:sz w:val="16"/>
                <w:szCs w:val="16"/>
                <w:lang w:eastAsia="ru-RU"/>
              </w:rPr>
              <w:t>04846076</w:t>
            </w:r>
            <w:r w:rsidRPr="00F32AB1">
              <w:rPr>
                <w:rFonts w:ascii="Times New Roman" w:eastAsia="Calibri" w:hAnsi="Times New Roman" w:cs="Times New Roman"/>
                <w:color w:val="FF0000"/>
                <w:sz w:val="28"/>
                <w:szCs w:val="28"/>
                <w:lang w:eastAsia="ru-RU"/>
              </w:rPr>
              <w:t xml:space="preserve"> </w:t>
            </w:r>
            <w:r w:rsidRPr="00F32AB1">
              <w:rPr>
                <w:rFonts w:ascii="Times New Roman" w:eastAsia="Calibri" w:hAnsi="Times New Roman" w:cs="Times New Roman"/>
                <w:sz w:val="28"/>
                <w:szCs w:val="28"/>
                <w:lang w:eastAsia="ru-RU"/>
              </w:rPr>
              <w:t xml:space="preserve"> </w:t>
            </w:r>
            <w:r w:rsidRPr="001236CF">
              <w:rPr>
                <w:rFonts w:ascii="Times New Roman" w:eastAsia="Calibri" w:hAnsi="Times New Roman" w:cs="Times New Roman"/>
                <w:sz w:val="16"/>
                <w:szCs w:val="16"/>
                <w:lang w:eastAsia="ru-RU"/>
              </w:rPr>
              <w:t xml:space="preserve">  ОГРН </w:t>
            </w:r>
            <w:r w:rsidRPr="006C789D">
              <w:rPr>
                <w:rFonts w:ascii="Times New Roman" w:eastAsia="Calibri" w:hAnsi="Times New Roman" w:cs="Times New Roman"/>
                <w:bCs/>
                <w:sz w:val="16"/>
                <w:szCs w:val="16"/>
                <w:lang w:eastAsia="ru-RU"/>
              </w:rPr>
              <w:t xml:space="preserve">1022600001401 </w:t>
            </w:r>
            <w:r w:rsidRPr="001236CF">
              <w:rPr>
                <w:rFonts w:ascii="Times New Roman" w:eastAsia="Calibri" w:hAnsi="Times New Roman" w:cs="Times New Roman"/>
                <w:sz w:val="16"/>
                <w:szCs w:val="16"/>
                <w:lang w:eastAsia="ru-RU"/>
              </w:rPr>
              <w:t xml:space="preserve">ИНН/КПП </w:t>
            </w:r>
            <w:r w:rsidRPr="00D04203">
              <w:rPr>
                <w:rFonts w:ascii="Times New Roman" w:hAnsi="Times New Roman" w:cs="Times New Roman"/>
                <w:sz w:val="16"/>
                <w:szCs w:val="16"/>
              </w:rPr>
              <w:t>2630021074/263001001</w:t>
            </w:r>
          </w:p>
        </w:tc>
        <w:tc>
          <w:tcPr>
            <w:tcW w:w="885" w:type="dxa"/>
            <w:vMerge/>
          </w:tcPr>
          <w:p w:rsidR="006D53A6" w:rsidRPr="001236CF" w:rsidRDefault="006D53A6" w:rsidP="003E4827">
            <w:pPr>
              <w:spacing w:after="0" w:line="240" w:lineRule="auto"/>
              <w:rPr>
                <w:rFonts w:ascii="Calibri" w:eastAsia="Calibri" w:hAnsi="Calibri" w:cs="Times New Roman"/>
              </w:rPr>
            </w:pPr>
          </w:p>
        </w:tc>
        <w:tc>
          <w:tcPr>
            <w:tcW w:w="5188" w:type="dxa"/>
            <w:vMerge w:val="restart"/>
          </w:tcPr>
          <w:p w:rsidR="006D53A6" w:rsidRDefault="006D53A6" w:rsidP="003E4827">
            <w:pPr>
              <w:pStyle w:val="a4"/>
              <w:rPr>
                <w:b/>
                <w:szCs w:val="28"/>
              </w:rPr>
            </w:pPr>
          </w:p>
          <w:p w:rsidR="00234EA1" w:rsidRPr="00574DDC" w:rsidRDefault="00E47649" w:rsidP="00234EA1">
            <w:pPr>
              <w:pStyle w:val="a4"/>
              <w:rPr>
                <w:rFonts w:ascii="Times New Roman" w:hAnsi="Times New Roman"/>
                <w:sz w:val="28"/>
                <w:szCs w:val="28"/>
              </w:rPr>
            </w:pPr>
            <w:r>
              <w:rPr>
                <w:rFonts w:ascii="Times New Roman" w:hAnsi="Times New Roman"/>
                <w:sz w:val="28"/>
                <w:szCs w:val="28"/>
              </w:rPr>
              <w:t>П</w:t>
            </w:r>
            <w:r w:rsidR="00234EA1">
              <w:rPr>
                <w:rFonts w:ascii="Times New Roman" w:hAnsi="Times New Roman"/>
                <w:sz w:val="28"/>
                <w:szCs w:val="28"/>
              </w:rPr>
              <w:t>редседателям</w:t>
            </w:r>
            <w:r w:rsidR="00234EA1" w:rsidRPr="00574DDC">
              <w:rPr>
                <w:rFonts w:ascii="Times New Roman" w:hAnsi="Times New Roman"/>
                <w:sz w:val="28"/>
                <w:szCs w:val="28"/>
              </w:rPr>
              <w:t xml:space="preserve"> </w:t>
            </w:r>
          </w:p>
          <w:p w:rsidR="006D53A6" w:rsidRPr="00DA35A1" w:rsidRDefault="00234EA1" w:rsidP="00234EA1">
            <w:pPr>
              <w:tabs>
                <w:tab w:val="left" w:pos="1140"/>
              </w:tabs>
              <w:rPr>
                <w:rFonts w:ascii="Times New Roman" w:hAnsi="Times New Roman" w:cs="Times New Roman"/>
                <w:b/>
                <w:sz w:val="28"/>
                <w:szCs w:val="28"/>
              </w:rPr>
            </w:pPr>
            <w:r w:rsidRPr="00771DFE">
              <w:rPr>
                <w:rFonts w:ascii="Times New Roman" w:hAnsi="Times New Roman" w:cs="Times New Roman"/>
                <w:sz w:val="28"/>
                <w:szCs w:val="28"/>
              </w:rPr>
              <w:t xml:space="preserve">первичных профсоюзных организаций </w:t>
            </w:r>
          </w:p>
        </w:tc>
      </w:tr>
      <w:tr w:rsidR="006D53A6" w:rsidRPr="001236CF" w:rsidTr="003E4827">
        <w:trPr>
          <w:trHeight w:val="732"/>
        </w:trPr>
        <w:tc>
          <w:tcPr>
            <w:tcW w:w="4252" w:type="dxa"/>
          </w:tcPr>
          <w:p w:rsidR="006D53A6" w:rsidRPr="00574DDC" w:rsidRDefault="006D53A6" w:rsidP="003E4827">
            <w:pPr>
              <w:spacing w:after="0" w:line="240" w:lineRule="auto"/>
              <w:jc w:val="center"/>
              <w:rPr>
                <w:rFonts w:ascii="Times New Roman" w:eastAsia="Calibri" w:hAnsi="Times New Roman" w:cs="Times New Roman"/>
                <w:sz w:val="28"/>
                <w:szCs w:val="28"/>
              </w:rPr>
            </w:pPr>
            <w:r w:rsidRPr="001236CF">
              <w:rPr>
                <w:rFonts w:ascii="Times New Roman" w:eastAsia="Calibri" w:hAnsi="Times New Roman" w:cs="Times New Roman"/>
                <w:sz w:val="20"/>
                <w:szCs w:val="20"/>
              </w:rPr>
              <w:br/>
            </w:r>
            <w:r w:rsidR="00475280">
              <w:rPr>
                <w:rFonts w:ascii="Times New Roman" w:eastAsia="Calibri" w:hAnsi="Times New Roman" w:cs="Times New Roman"/>
                <w:sz w:val="28"/>
                <w:szCs w:val="28"/>
              </w:rPr>
              <w:t>27 ноября</w:t>
            </w:r>
            <w:r w:rsidR="00C404CE">
              <w:rPr>
                <w:rFonts w:ascii="Times New Roman" w:eastAsia="Calibri" w:hAnsi="Times New Roman" w:cs="Times New Roman"/>
                <w:sz w:val="28"/>
                <w:szCs w:val="28"/>
              </w:rPr>
              <w:t xml:space="preserve"> 2024</w:t>
            </w:r>
            <w:r w:rsidRPr="00574DDC">
              <w:rPr>
                <w:rFonts w:ascii="Times New Roman" w:eastAsia="Calibri" w:hAnsi="Times New Roman" w:cs="Times New Roman"/>
                <w:sz w:val="28"/>
                <w:szCs w:val="28"/>
              </w:rPr>
              <w:t xml:space="preserve"> г. № </w:t>
            </w:r>
            <w:r w:rsidR="00E47649">
              <w:rPr>
                <w:rFonts w:ascii="Times New Roman" w:eastAsia="Calibri" w:hAnsi="Times New Roman" w:cs="Times New Roman"/>
                <w:sz w:val="28"/>
                <w:szCs w:val="28"/>
              </w:rPr>
              <w:t>50</w:t>
            </w:r>
          </w:p>
          <w:p w:rsidR="006D53A6" w:rsidRPr="001236CF" w:rsidRDefault="006D53A6" w:rsidP="003E4827">
            <w:pPr>
              <w:spacing w:after="0" w:line="240" w:lineRule="auto"/>
              <w:jc w:val="center"/>
              <w:rPr>
                <w:rFonts w:ascii="Times New Roman" w:eastAsia="Calibri" w:hAnsi="Times New Roman" w:cs="Times New Roman"/>
                <w:sz w:val="20"/>
                <w:szCs w:val="20"/>
              </w:rPr>
            </w:pPr>
          </w:p>
        </w:tc>
        <w:tc>
          <w:tcPr>
            <w:tcW w:w="885" w:type="dxa"/>
            <w:vMerge/>
          </w:tcPr>
          <w:p w:rsidR="006D53A6" w:rsidRPr="001236CF" w:rsidRDefault="006D53A6" w:rsidP="003E4827">
            <w:pPr>
              <w:spacing w:after="0" w:line="240" w:lineRule="auto"/>
              <w:rPr>
                <w:rFonts w:ascii="Calibri" w:eastAsia="Calibri" w:hAnsi="Calibri" w:cs="Times New Roman"/>
              </w:rPr>
            </w:pPr>
          </w:p>
        </w:tc>
        <w:tc>
          <w:tcPr>
            <w:tcW w:w="5188" w:type="dxa"/>
            <w:vMerge/>
          </w:tcPr>
          <w:p w:rsidR="006D53A6" w:rsidRPr="001236CF" w:rsidRDefault="006D53A6" w:rsidP="003E4827">
            <w:pPr>
              <w:spacing w:after="0" w:line="240" w:lineRule="auto"/>
              <w:rPr>
                <w:rFonts w:ascii="Times New Roman" w:eastAsia="Calibri" w:hAnsi="Times New Roman" w:cs="Times New Roman"/>
                <w:sz w:val="28"/>
                <w:szCs w:val="28"/>
              </w:rPr>
            </w:pPr>
          </w:p>
        </w:tc>
      </w:tr>
    </w:tbl>
    <w:p w:rsidR="00F56F0C" w:rsidRDefault="00F56F0C" w:rsidP="006D53A6">
      <w:pPr>
        <w:rPr>
          <w:rFonts w:ascii="Times New Roman" w:eastAsia="Calibri" w:hAnsi="Times New Roman" w:cs="Times New Roman"/>
          <w:color w:val="FF0000"/>
          <w:sz w:val="28"/>
          <w:szCs w:val="28"/>
        </w:rPr>
      </w:pPr>
    </w:p>
    <w:p w:rsidR="006D6E30" w:rsidRDefault="006D6E30" w:rsidP="006D6E30">
      <w:pPr>
        <w:rPr>
          <w:rFonts w:ascii="Times New Roman" w:eastAsia="Calibri" w:hAnsi="Times New Roman" w:cs="Times New Roman"/>
          <w:sz w:val="28"/>
          <w:szCs w:val="28"/>
        </w:rPr>
      </w:pPr>
    </w:p>
    <w:p w:rsidR="00234EA1" w:rsidRPr="00FE4AC0" w:rsidRDefault="00234EA1" w:rsidP="00EB6094">
      <w:pPr>
        <w:jc w:val="center"/>
        <w:rPr>
          <w:rFonts w:ascii="Times New Roman" w:hAnsi="Times New Roman" w:cs="Times New Roman"/>
          <w:sz w:val="26"/>
          <w:szCs w:val="26"/>
        </w:rPr>
      </w:pPr>
      <w:r w:rsidRPr="00FE4AC0">
        <w:rPr>
          <w:rFonts w:ascii="Times New Roman" w:hAnsi="Times New Roman" w:cs="Times New Roman"/>
          <w:sz w:val="26"/>
          <w:szCs w:val="26"/>
        </w:rPr>
        <w:t>Уважаемые коллеги!</w:t>
      </w:r>
    </w:p>
    <w:p w:rsidR="00E47649" w:rsidRDefault="00E47649" w:rsidP="00E47649">
      <w:pPr>
        <w:pStyle w:val="a4"/>
        <w:ind w:left="-567"/>
        <w:jc w:val="both"/>
        <w:rPr>
          <w:rFonts w:ascii="Times New Roman" w:hAnsi="Times New Roman"/>
          <w:sz w:val="28"/>
          <w:szCs w:val="28"/>
        </w:rPr>
      </w:pPr>
      <w:r>
        <w:rPr>
          <w:rFonts w:ascii="Times New Roman" w:hAnsi="Times New Roman"/>
          <w:sz w:val="28"/>
          <w:szCs w:val="28"/>
        </w:rPr>
        <w:t xml:space="preserve">   </w:t>
      </w:r>
      <w:r w:rsidRPr="00E47649">
        <w:rPr>
          <w:rFonts w:ascii="Times New Roman" w:hAnsi="Times New Roman"/>
          <w:sz w:val="28"/>
          <w:szCs w:val="28"/>
        </w:rPr>
        <w:t xml:space="preserve">Фондом пенсионного и социального страхования Российской Федерации разработаны следующие документы: </w:t>
      </w:r>
    </w:p>
    <w:p w:rsidR="00E47649" w:rsidRDefault="00E47649" w:rsidP="00E47649">
      <w:pPr>
        <w:pStyle w:val="a4"/>
        <w:ind w:left="-567"/>
        <w:jc w:val="both"/>
        <w:rPr>
          <w:rFonts w:ascii="Times New Roman" w:hAnsi="Times New Roman"/>
          <w:sz w:val="28"/>
          <w:szCs w:val="28"/>
        </w:rPr>
      </w:pPr>
      <w:r w:rsidRPr="00E47649">
        <w:rPr>
          <w:rFonts w:ascii="Times New Roman" w:hAnsi="Times New Roman"/>
          <w:sz w:val="28"/>
          <w:szCs w:val="28"/>
        </w:rPr>
        <w:t xml:space="preserve">- памятка лицу, имеющему право на страховые выплаты в случае смерти застрахованного лица, наступившей вследствие несчастного случая на производстве или профессионального заболевания; </w:t>
      </w:r>
    </w:p>
    <w:p w:rsidR="00E47649" w:rsidRDefault="00E47649" w:rsidP="00E47649">
      <w:pPr>
        <w:pStyle w:val="a4"/>
        <w:ind w:left="-567"/>
        <w:jc w:val="both"/>
        <w:rPr>
          <w:rFonts w:ascii="Times New Roman" w:hAnsi="Times New Roman"/>
          <w:sz w:val="28"/>
          <w:szCs w:val="28"/>
        </w:rPr>
      </w:pPr>
      <w:r w:rsidRPr="00E47649">
        <w:rPr>
          <w:rFonts w:ascii="Times New Roman" w:hAnsi="Times New Roman"/>
          <w:sz w:val="28"/>
          <w:szCs w:val="28"/>
        </w:rPr>
        <w:t xml:space="preserve">- памятка застрахованному лицу, пострадавшему вследствие несчастного случая на производстве или профессионального заболевания. </w:t>
      </w:r>
    </w:p>
    <w:p w:rsidR="00E47649" w:rsidRDefault="00E47649" w:rsidP="00E47649">
      <w:pPr>
        <w:pStyle w:val="a4"/>
        <w:ind w:left="-567"/>
        <w:jc w:val="both"/>
        <w:rPr>
          <w:rFonts w:ascii="Times New Roman" w:hAnsi="Times New Roman"/>
          <w:sz w:val="28"/>
          <w:szCs w:val="28"/>
        </w:rPr>
      </w:pPr>
      <w:r>
        <w:rPr>
          <w:rFonts w:ascii="Times New Roman" w:hAnsi="Times New Roman"/>
          <w:sz w:val="28"/>
          <w:szCs w:val="28"/>
        </w:rPr>
        <w:t xml:space="preserve">   </w:t>
      </w:r>
      <w:r w:rsidRPr="00E47649">
        <w:rPr>
          <w:rFonts w:ascii="Times New Roman" w:hAnsi="Times New Roman"/>
          <w:sz w:val="28"/>
          <w:szCs w:val="28"/>
        </w:rPr>
        <w:t xml:space="preserve">В целях повышения информированности работников просим довести настоящие материалы до сведения членов Профсоюза посредством размещения на профсоюзных стендах и сайтах. </w:t>
      </w:r>
    </w:p>
    <w:p w:rsidR="00E47649" w:rsidRDefault="00E47649" w:rsidP="00E47649">
      <w:pPr>
        <w:pStyle w:val="a4"/>
        <w:ind w:left="-567"/>
        <w:jc w:val="both"/>
        <w:rPr>
          <w:rFonts w:ascii="Times New Roman" w:hAnsi="Times New Roman"/>
          <w:sz w:val="28"/>
          <w:szCs w:val="28"/>
        </w:rPr>
      </w:pPr>
    </w:p>
    <w:p w:rsidR="00475280" w:rsidRDefault="00E47649" w:rsidP="00E47649">
      <w:pPr>
        <w:pStyle w:val="a4"/>
        <w:ind w:left="-567"/>
        <w:jc w:val="both"/>
        <w:rPr>
          <w:rFonts w:ascii="Times New Roman" w:hAnsi="Times New Roman"/>
          <w:sz w:val="28"/>
          <w:szCs w:val="28"/>
        </w:rPr>
      </w:pPr>
      <w:r>
        <w:rPr>
          <w:rFonts w:ascii="Times New Roman" w:hAnsi="Times New Roman"/>
          <w:sz w:val="28"/>
          <w:szCs w:val="28"/>
        </w:rPr>
        <w:t xml:space="preserve">   </w:t>
      </w:r>
      <w:r w:rsidRPr="00E47649">
        <w:rPr>
          <w:rFonts w:ascii="Times New Roman" w:hAnsi="Times New Roman"/>
          <w:sz w:val="28"/>
          <w:szCs w:val="28"/>
        </w:rPr>
        <w:t xml:space="preserve">Приложение: на </w:t>
      </w:r>
      <w:r>
        <w:rPr>
          <w:rFonts w:ascii="Times New Roman" w:hAnsi="Times New Roman"/>
          <w:sz w:val="28"/>
          <w:szCs w:val="28"/>
        </w:rPr>
        <w:t>5</w:t>
      </w:r>
      <w:bookmarkStart w:id="0" w:name="_GoBack"/>
      <w:bookmarkEnd w:id="0"/>
      <w:r w:rsidRPr="00E47649">
        <w:rPr>
          <w:rFonts w:ascii="Times New Roman" w:hAnsi="Times New Roman"/>
          <w:sz w:val="28"/>
          <w:szCs w:val="28"/>
        </w:rPr>
        <w:t xml:space="preserve"> листах.</w:t>
      </w:r>
    </w:p>
    <w:p w:rsidR="00E47649" w:rsidRPr="00E47649" w:rsidRDefault="00E47649" w:rsidP="00E47649">
      <w:pPr>
        <w:pStyle w:val="a4"/>
        <w:ind w:left="-567"/>
        <w:jc w:val="both"/>
        <w:rPr>
          <w:rFonts w:ascii="Times New Roman" w:hAnsi="Times New Roman"/>
          <w:sz w:val="28"/>
          <w:szCs w:val="28"/>
        </w:rPr>
      </w:pPr>
    </w:p>
    <w:p w:rsidR="00234EA1" w:rsidRPr="00EB0E5E" w:rsidRDefault="00234EA1" w:rsidP="00EB6094">
      <w:pPr>
        <w:pStyle w:val="a4"/>
        <w:ind w:left="-567"/>
        <w:rPr>
          <w:rFonts w:ascii="Times New Roman" w:hAnsi="Times New Roman"/>
          <w:sz w:val="28"/>
          <w:szCs w:val="28"/>
        </w:rPr>
      </w:pPr>
      <w:r w:rsidRPr="00EB0E5E">
        <w:rPr>
          <w:rFonts w:ascii="Times New Roman" w:hAnsi="Times New Roman"/>
          <w:sz w:val="28"/>
          <w:szCs w:val="28"/>
        </w:rPr>
        <w:t>Председатель</w:t>
      </w:r>
    </w:p>
    <w:p w:rsidR="00234EA1" w:rsidRDefault="00234EA1" w:rsidP="00EB6094">
      <w:pPr>
        <w:pStyle w:val="a4"/>
        <w:ind w:left="-567"/>
        <w:rPr>
          <w:rFonts w:ascii="Times New Roman" w:hAnsi="Times New Roman"/>
          <w:sz w:val="28"/>
          <w:szCs w:val="28"/>
        </w:rPr>
      </w:pPr>
      <w:r>
        <w:rPr>
          <w:rFonts w:ascii="Times New Roman" w:hAnsi="Times New Roman"/>
          <w:sz w:val="28"/>
          <w:szCs w:val="28"/>
        </w:rPr>
        <w:t xml:space="preserve">Минераловодской </w:t>
      </w:r>
      <w:r w:rsidRPr="00EB0E5E">
        <w:rPr>
          <w:rFonts w:ascii="Times New Roman" w:hAnsi="Times New Roman"/>
          <w:sz w:val="28"/>
          <w:szCs w:val="28"/>
        </w:rPr>
        <w:t xml:space="preserve">ТО </w:t>
      </w:r>
    </w:p>
    <w:p w:rsidR="00234EA1" w:rsidRDefault="00234EA1" w:rsidP="00EB6094">
      <w:pPr>
        <w:pStyle w:val="a4"/>
        <w:ind w:left="-567"/>
        <w:rPr>
          <w:rFonts w:ascii="Times New Roman" w:hAnsi="Times New Roman"/>
          <w:sz w:val="28"/>
          <w:szCs w:val="28"/>
        </w:rPr>
      </w:pPr>
      <w:r w:rsidRPr="00EB0E5E">
        <w:rPr>
          <w:rFonts w:ascii="Times New Roman" w:hAnsi="Times New Roman"/>
          <w:sz w:val="28"/>
          <w:szCs w:val="28"/>
        </w:rPr>
        <w:t xml:space="preserve">Общероссийского Профсоюза образования </w:t>
      </w:r>
      <w:r>
        <w:rPr>
          <w:rFonts w:ascii="Times New Roman" w:hAnsi="Times New Roman"/>
          <w:noProof/>
          <w:sz w:val="28"/>
          <w:szCs w:val="28"/>
        </w:rPr>
        <w:t xml:space="preserve"> </w:t>
      </w:r>
      <w:r>
        <w:rPr>
          <w:rFonts w:ascii="Times New Roman" w:hAnsi="Times New Roman"/>
          <w:sz w:val="28"/>
          <w:szCs w:val="28"/>
        </w:rPr>
        <w:t xml:space="preserve">  </w:t>
      </w:r>
      <w:r w:rsidRPr="002C0C0E">
        <w:rPr>
          <w:rFonts w:ascii="Times New Roman" w:hAnsi="Times New Roman"/>
          <w:noProof/>
          <w:sz w:val="28"/>
          <w:szCs w:val="28"/>
        </w:rPr>
        <w:drawing>
          <wp:inline distT="0" distB="0" distL="0" distR="0" wp14:anchorId="16AF9BA8" wp14:editId="69F34562">
            <wp:extent cx="944251" cy="418465"/>
            <wp:effectExtent l="0" t="0" r="0" b="0"/>
            <wp:docPr id="1" name="Рисунок 2" descr="E:\Минераловодская городская организация\профсоюз 2022\Материальная помощь\Материальная помощь по здоровью\Баратилова М. В\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инераловодская городская организация\профсоюз 2022\Материальная помощь\Материальная помощь по здоровью\Баратилова М. В\IMG_00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067" t="82909" r="28034" b="12109"/>
                    <a:stretch/>
                  </pic:blipFill>
                  <pic:spPr bwMode="auto">
                    <a:xfrm>
                      <a:off x="0" y="0"/>
                      <a:ext cx="944493" cy="41857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sz w:val="28"/>
          <w:szCs w:val="28"/>
        </w:rPr>
        <w:t xml:space="preserve">     </w:t>
      </w:r>
      <w:r w:rsidRPr="00EB0E5E">
        <w:rPr>
          <w:rFonts w:ascii="Times New Roman" w:hAnsi="Times New Roman"/>
          <w:sz w:val="28"/>
          <w:szCs w:val="28"/>
        </w:rPr>
        <w:t>Т. П. Редкозубова</w:t>
      </w: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Default="00E47649" w:rsidP="00EB6094">
      <w:pPr>
        <w:pStyle w:val="a4"/>
        <w:ind w:left="-567"/>
        <w:rPr>
          <w:rFonts w:ascii="Times New Roman" w:hAnsi="Times New Roman"/>
          <w:sz w:val="28"/>
          <w:szCs w:val="28"/>
        </w:rPr>
      </w:pPr>
    </w:p>
    <w:p w:rsidR="00E47649" w:rsidRPr="00F12DFE" w:rsidRDefault="00E47649" w:rsidP="00E47649">
      <w:pPr>
        <w:spacing w:before="120" w:after="0" w:line="240" w:lineRule="auto"/>
        <w:jc w:val="both"/>
        <w:rPr>
          <w:rFonts w:ascii="Times New Roman" w:eastAsia="Times New Roman" w:hAnsi="Times New Roman" w:cs="Times New Roman"/>
          <w:b/>
        </w:rPr>
      </w:pPr>
    </w:p>
    <w:p w:rsidR="00E47649" w:rsidRPr="00EF3D31" w:rsidRDefault="00E47649" w:rsidP="00E47649">
      <w:pPr>
        <w:spacing w:before="120" w:after="0" w:line="240" w:lineRule="auto"/>
        <w:jc w:val="center"/>
        <w:rPr>
          <w:rFonts w:ascii="Times New Roman" w:eastAsia="Times New Roman" w:hAnsi="Times New Roman" w:cs="Times New Roman"/>
          <w:b/>
        </w:rPr>
      </w:pPr>
      <w:r w:rsidRPr="00EF3D31">
        <w:rPr>
          <w:rFonts w:ascii="Times New Roman" w:eastAsia="Times New Roman" w:hAnsi="Times New Roman" w:cs="Times New Roman"/>
          <w:b/>
        </w:rPr>
        <w:t>ПАМЯТКА</w:t>
      </w:r>
    </w:p>
    <w:p w:rsidR="00E47649" w:rsidRPr="00EF3D31" w:rsidRDefault="00E47649" w:rsidP="00E47649">
      <w:pPr>
        <w:spacing w:after="0" w:line="240" w:lineRule="auto"/>
        <w:jc w:val="center"/>
        <w:rPr>
          <w:rFonts w:ascii="Times New Roman" w:eastAsia="Times New Roman" w:hAnsi="Times New Roman" w:cs="Times New Roman"/>
          <w:b/>
        </w:rPr>
      </w:pPr>
      <w:r w:rsidRPr="00EF3D31">
        <w:rPr>
          <w:rFonts w:ascii="Times New Roman" w:eastAsia="Times New Roman" w:hAnsi="Times New Roman" w:cs="Times New Roman"/>
          <w:b/>
        </w:rPr>
        <w:t>лицу, имеющему право на страховые выплаты в случае смерти застрахованного лица, наступившей вследствие несчастного случая на производстве или профессионального заболевания</w:t>
      </w:r>
    </w:p>
    <w:p w:rsidR="00E47649" w:rsidRPr="00EF3D31" w:rsidRDefault="00E47649" w:rsidP="00E47649">
      <w:pPr>
        <w:pBdr>
          <w:top w:val="nil"/>
          <w:left w:val="nil"/>
          <w:bottom w:val="nil"/>
          <w:right w:val="nil"/>
          <w:between w:val="nil"/>
        </w:pBdr>
        <w:spacing w:before="120" w:after="0" w:line="240" w:lineRule="auto"/>
        <w:ind w:firstLine="709"/>
        <w:jc w:val="both"/>
        <w:rPr>
          <w:rFonts w:ascii="Times New Roman" w:eastAsia="Times New Roman" w:hAnsi="Times New Roman" w:cs="Times New Roman"/>
        </w:rPr>
      </w:pPr>
      <w:r w:rsidRPr="00EF3D31">
        <w:rPr>
          <w:rFonts w:ascii="Times New Roman" w:eastAsia="Times New Roman" w:hAnsi="Times New Roman" w:cs="Times New Roman"/>
        </w:rPr>
        <w:t>В случае смерти застрахованного лица, наступившей вследствие страхового случая (несчастного случая на производстве или профессионального заболевания), территориальными органами Социального фонда России (СФР) осуществляются следующие виды обеспечения по страхованию лицам, имеющим на них право:</w:t>
      </w:r>
    </w:p>
    <w:p w:rsidR="00E47649" w:rsidRPr="00EF3D31" w:rsidRDefault="00E47649" w:rsidP="00E47649">
      <w:pPr>
        <w:pBdr>
          <w:top w:val="nil"/>
          <w:left w:val="nil"/>
          <w:bottom w:val="nil"/>
          <w:right w:val="nil"/>
          <w:between w:val="nil"/>
        </w:pBdr>
        <w:spacing w:before="120" w:after="0" w:line="240" w:lineRule="auto"/>
        <w:ind w:firstLine="709"/>
        <w:jc w:val="both"/>
        <w:rPr>
          <w:rFonts w:ascii="Times New Roman" w:eastAsia="Times New Roman" w:hAnsi="Times New Roman" w:cs="Times New Roman"/>
          <w:b/>
        </w:rPr>
      </w:pPr>
      <w:r w:rsidRPr="00EF3D31">
        <w:rPr>
          <w:rFonts w:ascii="Times New Roman" w:eastAsia="Times New Roman" w:hAnsi="Times New Roman" w:cs="Times New Roman"/>
          <w:b/>
        </w:rPr>
        <w:t>1.</w:t>
      </w:r>
      <w:r w:rsidRPr="00EF3D31">
        <w:rPr>
          <w:rFonts w:ascii="Times New Roman" w:eastAsia="Times New Roman" w:hAnsi="Times New Roman" w:cs="Times New Roman"/>
          <w:b/>
        </w:rPr>
        <w:tab/>
        <w:t>Единовременная страховая выплата;</w:t>
      </w:r>
    </w:p>
    <w:p w:rsidR="00E47649" w:rsidRPr="00EF3D31" w:rsidRDefault="00E47649" w:rsidP="00E47649">
      <w:pPr>
        <w:pBdr>
          <w:top w:val="nil"/>
          <w:left w:val="nil"/>
          <w:bottom w:val="nil"/>
          <w:right w:val="nil"/>
          <w:between w:val="nil"/>
        </w:pBdr>
        <w:spacing w:after="0" w:line="240" w:lineRule="auto"/>
        <w:ind w:firstLine="709"/>
        <w:jc w:val="both"/>
        <w:rPr>
          <w:rFonts w:ascii="Times New Roman" w:eastAsia="Times New Roman" w:hAnsi="Times New Roman" w:cs="Times New Roman"/>
          <w:b/>
        </w:rPr>
      </w:pPr>
      <w:r w:rsidRPr="00EF3D31">
        <w:rPr>
          <w:rFonts w:ascii="Times New Roman" w:eastAsia="Times New Roman" w:hAnsi="Times New Roman" w:cs="Times New Roman"/>
          <w:b/>
        </w:rPr>
        <w:t>2.</w:t>
      </w:r>
      <w:r w:rsidRPr="00EF3D31">
        <w:rPr>
          <w:rFonts w:ascii="Times New Roman" w:eastAsia="Times New Roman" w:hAnsi="Times New Roman" w:cs="Times New Roman"/>
          <w:b/>
        </w:rPr>
        <w:tab/>
        <w:t xml:space="preserve">Ежемесячная страховая выплата. </w:t>
      </w:r>
    </w:p>
    <w:p w:rsidR="00E47649" w:rsidRPr="00EF3D31" w:rsidRDefault="00E47649" w:rsidP="00E47649">
      <w:pPr>
        <w:pBdr>
          <w:top w:val="nil"/>
          <w:left w:val="nil"/>
          <w:bottom w:val="nil"/>
          <w:right w:val="nil"/>
          <w:between w:val="nil"/>
        </w:pBdr>
        <w:spacing w:before="120" w:after="0" w:line="240" w:lineRule="auto"/>
        <w:ind w:firstLine="709"/>
        <w:jc w:val="both"/>
        <w:rPr>
          <w:rFonts w:ascii="Times New Roman" w:eastAsia="Times New Roman" w:hAnsi="Times New Roman" w:cs="Times New Roman"/>
          <w:b/>
          <w:color w:val="000000"/>
        </w:rPr>
      </w:pPr>
      <w:r w:rsidRPr="00EF3D31">
        <w:rPr>
          <w:rFonts w:ascii="Times New Roman" w:eastAsia="Times New Roman" w:hAnsi="Times New Roman" w:cs="Times New Roman"/>
          <w:b/>
          <w:color w:val="000000"/>
        </w:rPr>
        <w:t>Единовременная страховая выплата</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t>Право на получение единовременной страховой выплаты в случае смерти застрахованного в результате наступления страхового случая имеют:</w:t>
      </w:r>
    </w:p>
    <w:p w:rsidR="00E47649" w:rsidRPr="00EF3D31" w:rsidRDefault="00E47649" w:rsidP="00E47649">
      <w:pPr>
        <w:pStyle w:val="ConsPlusNormal"/>
        <w:tabs>
          <w:tab w:val="left" w:pos="284"/>
          <w:tab w:val="left" w:pos="851"/>
        </w:tabs>
        <w:ind w:firstLine="709"/>
        <w:jc w:val="both"/>
        <w:rPr>
          <w:rFonts w:ascii="Times New Roman" w:hAnsi="Times New Roman" w:cs="Times New Roman"/>
          <w:sz w:val="22"/>
          <w:szCs w:val="22"/>
        </w:rPr>
      </w:pPr>
      <w:r w:rsidRPr="00EF3D31">
        <w:rPr>
          <w:rFonts w:ascii="Times New Roman" w:hAnsi="Times New Roman" w:cs="Times New Roman"/>
          <w:sz w:val="22"/>
          <w:szCs w:val="22"/>
        </w:rPr>
        <w:t>- 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E47649" w:rsidRPr="00EF3D31" w:rsidRDefault="00E47649" w:rsidP="00E47649">
      <w:pPr>
        <w:pStyle w:val="a4"/>
        <w:numPr>
          <w:ilvl w:val="0"/>
          <w:numId w:val="43"/>
        </w:numPr>
        <w:tabs>
          <w:tab w:val="left" w:pos="851"/>
          <w:tab w:val="left" w:pos="993"/>
        </w:tabs>
        <w:ind w:left="0" w:firstLine="709"/>
        <w:jc w:val="both"/>
        <w:rPr>
          <w:rFonts w:ascii="Times New Roman" w:hAnsi="Times New Roman"/>
        </w:rPr>
      </w:pPr>
      <w:r w:rsidRPr="00EF3D31">
        <w:rPr>
          <w:rFonts w:ascii="Times New Roman" w:hAnsi="Times New Roman"/>
        </w:rPr>
        <w:t>родители, супруг (супруга) умершего;</w:t>
      </w:r>
    </w:p>
    <w:p w:rsidR="00E47649" w:rsidRPr="00EF3D31" w:rsidRDefault="00E47649" w:rsidP="00E47649">
      <w:pPr>
        <w:pStyle w:val="a4"/>
        <w:tabs>
          <w:tab w:val="left" w:pos="851"/>
        </w:tabs>
        <w:ind w:firstLine="709"/>
        <w:jc w:val="both"/>
        <w:rPr>
          <w:rFonts w:ascii="Times New Roman" w:hAnsi="Times New Roman"/>
        </w:rPr>
      </w:pPr>
      <w:r w:rsidRPr="00EF3D31">
        <w:rPr>
          <w:rFonts w:ascii="Times New Roman" w:hAnsi="Times New Roman"/>
        </w:rPr>
        <w:t xml:space="preserve">- нетрудоспособные лица, состоявшие на иждивении умершего или имевшие ко дню его смерти право </w:t>
      </w:r>
      <w:r w:rsidRPr="00EF3D31">
        <w:rPr>
          <w:rFonts w:ascii="Times New Roman" w:hAnsi="Times New Roman"/>
        </w:rPr>
        <w:br/>
        <w:t>на получение от него содержания;</w:t>
      </w:r>
    </w:p>
    <w:p w:rsidR="00E47649" w:rsidRPr="00EF3D31" w:rsidRDefault="00E47649" w:rsidP="00E47649">
      <w:pPr>
        <w:pStyle w:val="a4"/>
        <w:tabs>
          <w:tab w:val="left" w:pos="851"/>
        </w:tabs>
        <w:ind w:firstLine="709"/>
        <w:jc w:val="both"/>
        <w:rPr>
          <w:rFonts w:ascii="Times New Roman" w:hAnsi="Times New Roman"/>
        </w:rPr>
      </w:pPr>
      <w:r w:rsidRPr="00EF3D31">
        <w:rPr>
          <w:rFonts w:ascii="Times New Roman" w:hAnsi="Times New Roman"/>
        </w:rPr>
        <w:t xml:space="preserve">- 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w:t>
      </w:r>
      <w:r w:rsidRPr="00EF3D31">
        <w:rPr>
          <w:rFonts w:ascii="Times New Roman" w:hAnsi="Times New Roman"/>
        </w:rPr>
        <w:br/>
        <w:t>14 лет либо достигшими указанного возраста, но по заключению федерального учреждения медико-социальной экспертизы или медицинской организации признанными нуждающимися по состоянию здоровья в постороннем уходе.</w:t>
      </w:r>
      <w:r w:rsidRPr="00EF3D31">
        <w:rPr>
          <w:rFonts w:ascii="Times New Roman" w:hAnsi="Times New Roman"/>
        </w:rPr>
        <w:tab/>
      </w:r>
    </w:p>
    <w:p w:rsidR="00E47649" w:rsidRPr="00EF3D31" w:rsidRDefault="00E47649" w:rsidP="00E47649">
      <w:pPr>
        <w:pStyle w:val="a4"/>
        <w:tabs>
          <w:tab w:val="left" w:pos="851"/>
        </w:tabs>
        <w:ind w:firstLine="709"/>
        <w:jc w:val="both"/>
        <w:rPr>
          <w:rFonts w:ascii="Times New Roman" w:hAnsi="Times New Roman"/>
        </w:rPr>
      </w:pPr>
      <w:r w:rsidRPr="00EF3D31">
        <w:rPr>
          <w:rFonts w:ascii="Times New Roman" w:hAnsi="Times New Roman"/>
        </w:rPr>
        <w:t>Размер единовременной страховой выплаты в случае смерти застрахованного лица составляет 2 миллиона руб. (по страховым случаям, наступившим с 3 апреля 2023 г.) и производится равными долями лицам, имевшим на день смерти застрахованного лица право на ее получение.</w:t>
      </w:r>
    </w:p>
    <w:p w:rsidR="00E47649" w:rsidRPr="00EF3D31" w:rsidRDefault="00E47649" w:rsidP="00E47649">
      <w:pPr>
        <w:pBdr>
          <w:top w:val="nil"/>
          <w:left w:val="nil"/>
          <w:bottom w:val="nil"/>
          <w:right w:val="nil"/>
          <w:between w:val="nil"/>
        </w:pBdr>
        <w:spacing w:before="120" w:after="0" w:line="240" w:lineRule="auto"/>
        <w:ind w:firstLine="709"/>
        <w:jc w:val="both"/>
        <w:rPr>
          <w:rFonts w:ascii="Times New Roman" w:eastAsia="Times New Roman" w:hAnsi="Times New Roman" w:cs="Times New Roman"/>
          <w:b/>
          <w:color w:val="000000"/>
        </w:rPr>
      </w:pPr>
      <w:r w:rsidRPr="00EF3D31">
        <w:rPr>
          <w:rFonts w:ascii="Times New Roman" w:eastAsia="Times New Roman" w:hAnsi="Times New Roman" w:cs="Times New Roman"/>
          <w:b/>
          <w:color w:val="000000"/>
        </w:rPr>
        <w:t xml:space="preserve">Ежемесячная страховая выплата </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t>Право на получение ежемесячной страховой выплаты в случае смерти застрахованного лица в результате наступления страхового случая имеют:</w:t>
      </w:r>
    </w:p>
    <w:p w:rsidR="00E47649" w:rsidRPr="00EF3D31" w:rsidRDefault="00E47649" w:rsidP="00E47649">
      <w:pPr>
        <w:pStyle w:val="ConsPlusNormal"/>
        <w:ind w:firstLine="539"/>
        <w:jc w:val="both"/>
        <w:rPr>
          <w:rFonts w:ascii="Times New Roman" w:hAnsi="Times New Roman" w:cs="Times New Roman"/>
          <w:sz w:val="22"/>
          <w:szCs w:val="22"/>
        </w:rPr>
      </w:pPr>
      <w:r w:rsidRPr="00EF3D31">
        <w:rPr>
          <w:rFonts w:ascii="Times New Roman" w:hAnsi="Times New Roman" w:cs="Times New Roman"/>
          <w:sz w:val="22"/>
          <w:szCs w:val="22"/>
        </w:rPr>
        <w:t>-  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t>-  ребенок умершего, родившийся после его смерти;</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t xml:space="preserve">- один из родителей, супруг (супруга) либо другой член семьи умершего независимо </w:t>
      </w:r>
      <w:r w:rsidRPr="00EF3D31">
        <w:rPr>
          <w:rFonts w:ascii="Times New Roman" w:hAnsi="Times New Roman"/>
        </w:rPr>
        <w:br/>
        <w:t xml:space="preserve">от его трудоспособности, который не работает и занят уходом за состоявшими на иждивении умершего </w:t>
      </w:r>
      <w:r w:rsidRPr="00EF3D31">
        <w:rPr>
          <w:rFonts w:ascii="Times New Roman" w:hAnsi="Times New Roman"/>
        </w:rPr>
        <w:br/>
        <w:t>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или медицинской организации признанными нуждающимися по состоянию здоровья в постороннем уходе;</w:t>
      </w:r>
    </w:p>
    <w:p w:rsidR="00E47649" w:rsidRPr="00EF3D31" w:rsidRDefault="00E47649" w:rsidP="00E47649">
      <w:pPr>
        <w:pStyle w:val="a4"/>
        <w:jc w:val="both"/>
        <w:rPr>
          <w:rFonts w:ascii="Times New Roman" w:hAnsi="Times New Roman"/>
        </w:rPr>
      </w:pPr>
      <w:r w:rsidRPr="00EF3D31">
        <w:rPr>
          <w:rFonts w:ascii="Times New Roman" w:hAnsi="Times New Roman"/>
        </w:rPr>
        <w:tab/>
        <w:t>- 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t xml:space="preserve">Размер ежемесячной страховой выплаты исчисляется исходя из среднемесячного заработка застрахованного лица, за вычетом долей, приходящихся на него самого и трудоспособных лиц, состоявших </w:t>
      </w:r>
      <w:r w:rsidRPr="00EF3D31">
        <w:rPr>
          <w:rFonts w:ascii="Times New Roman" w:hAnsi="Times New Roman"/>
        </w:rPr>
        <w:br/>
        <w:t xml:space="preserve">на его иждивении, но не имеющих право на получение страховых выплат. Для определения размера ежемесячной страховой выплаты каждому лицу, имеющему право на ее получение, общий размер указанных выплат делится на число лиц, имеющих право на получение страховых выплат в случае смерти застрахованного лица. </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t xml:space="preserve">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r w:rsidRPr="00EF3D31">
        <w:rPr>
          <w:rFonts w:ascii="Times New Roman" w:hAnsi="Times New Roman"/>
          <w:b/>
          <w:i/>
        </w:rPr>
        <w:t>Максимальный размер ежемесячной страховой выплаты с 1 февраля 2024 г. составляет 108784,04 руб.</w:t>
      </w:r>
      <w:r w:rsidRPr="00EF3D31">
        <w:rPr>
          <w:rFonts w:ascii="Times New Roman" w:hAnsi="Times New Roman"/>
        </w:rPr>
        <w:t xml:space="preserve"> Ограничение максимальным размером применяется </w:t>
      </w:r>
      <w:r w:rsidRPr="00EF3D31">
        <w:rPr>
          <w:rFonts w:ascii="Times New Roman" w:hAnsi="Times New Roman"/>
        </w:rPr>
        <w:br/>
        <w:t>к общей сумме назначенных ежемесячных страховых выплат.</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t xml:space="preserve">Назначение (отказ в назначении) единовременной и (или) ежемесячной страховой выплаты в случае смерти застрахованного лица принимается в течение двух календарных дней после поступления </w:t>
      </w:r>
      <w:r w:rsidRPr="00EF3D31">
        <w:rPr>
          <w:rFonts w:ascii="Times New Roman" w:hAnsi="Times New Roman"/>
        </w:rPr>
        <w:br/>
        <w:t>в территориальный орган СФР соответствующего заявления и оригиналов документов (их копий, заверенных в установленном порядке), необходимых для назначения обеспечения по страхованию.</w:t>
      </w:r>
    </w:p>
    <w:p w:rsidR="00E47649" w:rsidRPr="00EF3D31" w:rsidRDefault="00E47649" w:rsidP="00E47649">
      <w:pPr>
        <w:pStyle w:val="a4"/>
        <w:spacing w:before="120"/>
        <w:ind w:firstLine="709"/>
        <w:jc w:val="both"/>
        <w:rPr>
          <w:rFonts w:ascii="Times New Roman" w:hAnsi="Times New Roman"/>
        </w:rPr>
      </w:pPr>
      <w:r w:rsidRPr="00EF3D31">
        <w:rPr>
          <w:rFonts w:ascii="Times New Roman" w:eastAsia="Times New Roman" w:hAnsi="Times New Roman"/>
          <w:b/>
          <w:color w:val="000000"/>
        </w:rPr>
        <w:t>Куда и как обратиться</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lastRenderedPageBreak/>
        <w:t xml:space="preserve">Заявление и необходимые документы можно подать в любую клиентскую службу территориального органа СФР лично, направить по почте, </w:t>
      </w:r>
      <w:r w:rsidRPr="00EF3D31">
        <w:rPr>
          <w:rFonts w:ascii="Times New Roman" w:hAnsi="Times New Roman"/>
          <w:u w:val="single"/>
        </w:rPr>
        <w:t xml:space="preserve">а также подать в личном кабинете на портале госуслуг gosuslugi.ru </w:t>
      </w:r>
      <w:r w:rsidRPr="00EF3D31">
        <w:rPr>
          <w:rFonts w:ascii="Times New Roman" w:hAnsi="Times New Roman"/>
          <w:u w:val="single"/>
        </w:rPr>
        <w:br/>
        <w:t>(при наличии подтвержденной учетной записи)</w:t>
      </w:r>
      <w:r w:rsidRPr="00EF3D31">
        <w:rPr>
          <w:rFonts w:ascii="Times New Roman" w:hAnsi="Times New Roman"/>
        </w:rPr>
        <w:t xml:space="preserve"> или в многофункциональном центре предоставления государственных и муниципальных услуг.</w:t>
      </w:r>
    </w:p>
    <w:p w:rsidR="00E47649" w:rsidRPr="00EF3D31" w:rsidRDefault="00E47649" w:rsidP="00E47649">
      <w:pPr>
        <w:pStyle w:val="a4"/>
        <w:ind w:firstLine="709"/>
        <w:jc w:val="both"/>
        <w:rPr>
          <w:rFonts w:ascii="Times New Roman" w:hAnsi="Times New Roman"/>
        </w:rPr>
      </w:pPr>
      <w:r w:rsidRPr="00EF3D31">
        <w:rPr>
          <w:rFonts w:ascii="Times New Roman" w:hAnsi="Times New Roman"/>
        </w:rPr>
        <w:t xml:space="preserve">Решение о предоставлении государственной услуги принимает территориальный орган СФР по месту регистрации страхователя (работодателя), а в случае ликвидации работодателя - по последнему месту </w:t>
      </w:r>
      <w:r w:rsidRPr="00EF3D31">
        <w:rPr>
          <w:rFonts w:ascii="Times New Roman" w:hAnsi="Times New Roman"/>
        </w:rPr>
        <w:br/>
        <w:t>его регистрации.</w:t>
      </w:r>
    </w:p>
    <w:p w:rsidR="00E47649" w:rsidRPr="00EF3D31" w:rsidRDefault="00E47649" w:rsidP="00E47649">
      <w:pPr>
        <w:pStyle w:val="a4"/>
        <w:ind w:firstLine="709"/>
        <w:jc w:val="both"/>
        <w:rPr>
          <w:rFonts w:ascii="Times New Roman" w:hAnsi="Times New Roman"/>
        </w:rPr>
      </w:pPr>
      <w:r w:rsidRPr="00EF3D31">
        <w:rPr>
          <w:rFonts w:ascii="Times New Roman" w:hAnsi="Times New Roman"/>
          <w:b/>
          <w:i/>
        </w:rPr>
        <w:t>Страховые выплаты осуществляются следующими способами:</w:t>
      </w:r>
      <w:r w:rsidRPr="00EF3D31">
        <w:rPr>
          <w:rFonts w:ascii="Times New Roman" w:hAnsi="Times New Roman"/>
        </w:rPr>
        <w:t xml:space="preserve"> на банковский счет, по реквизитам карты «МИР», по почте (по домашнему адресу или в отделении почтовой связи).</w:t>
      </w:r>
      <w:r>
        <w:rPr>
          <w:rFonts w:ascii="Times New Roman" w:hAnsi="Times New Roman"/>
        </w:rPr>
        <w:t xml:space="preserve"> </w:t>
      </w:r>
    </w:p>
    <w:p w:rsidR="00E47649" w:rsidRPr="00EF3D31" w:rsidRDefault="00E47649" w:rsidP="00E47649">
      <w:pPr>
        <w:pBdr>
          <w:top w:val="nil"/>
          <w:left w:val="nil"/>
          <w:bottom w:val="nil"/>
          <w:right w:val="nil"/>
          <w:between w:val="nil"/>
        </w:pBdr>
        <w:spacing w:before="120" w:after="0" w:line="240" w:lineRule="auto"/>
        <w:ind w:firstLine="709"/>
        <w:jc w:val="both"/>
        <w:rPr>
          <w:rFonts w:ascii="Times New Roman" w:eastAsia="Times New Roman" w:hAnsi="Times New Roman" w:cs="Times New Roman"/>
          <w:b/>
          <w:color w:val="000000"/>
        </w:rPr>
      </w:pPr>
      <w:r w:rsidRPr="00EF3D31">
        <w:rPr>
          <w:rFonts w:ascii="Times New Roman" w:eastAsia="Times New Roman" w:hAnsi="Times New Roman" w:cs="Times New Roman"/>
          <w:b/>
          <w:color w:val="000000"/>
        </w:rPr>
        <w:t>Необходимые документы:</w:t>
      </w:r>
    </w:p>
    <w:p w:rsidR="00E47649" w:rsidRPr="00EF3D31" w:rsidRDefault="00E47649" w:rsidP="00E47649">
      <w:pPr>
        <w:pStyle w:val="a4"/>
        <w:ind w:firstLine="720"/>
        <w:jc w:val="both"/>
        <w:rPr>
          <w:rFonts w:ascii="Times New Roman" w:hAnsi="Times New Roman"/>
        </w:rPr>
      </w:pPr>
      <w:r w:rsidRPr="00EF3D31">
        <w:rPr>
          <w:rFonts w:ascii="Times New Roman" w:hAnsi="Times New Roman"/>
        </w:rPr>
        <w:t>-  заявление, составленное по установленной форме;</w:t>
      </w:r>
    </w:p>
    <w:p w:rsidR="00E47649" w:rsidRPr="00EF3D31" w:rsidRDefault="00E47649" w:rsidP="00E47649">
      <w:pPr>
        <w:pStyle w:val="a4"/>
        <w:ind w:firstLine="720"/>
        <w:jc w:val="both"/>
        <w:rPr>
          <w:rFonts w:ascii="Times New Roman" w:hAnsi="Times New Roman"/>
        </w:rPr>
      </w:pPr>
      <w:r w:rsidRPr="00EF3D31">
        <w:rPr>
          <w:rFonts w:ascii="Times New Roman" w:hAnsi="Times New Roman"/>
        </w:rPr>
        <w:t xml:space="preserve">- документы, удостоверяющие личность заявителя и его представителя (паспорт; иной документ, удостоверяющий личность гражданина в соответствии с законодательством Российской Федерации) </w:t>
      </w:r>
      <w:r w:rsidRPr="00EF3D31">
        <w:rPr>
          <w:rFonts w:ascii="Times New Roman" w:hAnsi="Times New Roman"/>
        </w:rPr>
        <w:br/>
        <w:t>(</w:t>
      </w:r>
      <w:r w:rsidRPr="00EF3D31">
        <w:rPr>
          <w:rFonts w:ascii="Times New Roman" w:hAnsi="Times New Roman"/>
          <w:i/>
        </w:rPr>
        <w:t>при обращении через личный кабинет на портале госуслуг не требуются</w:t>
      </w:r>
      <w:r w:rsidRPr="00EF3D31">
        <w:rPr>
          <w:rFonts w:ascii="Times New Roman" w:hAnsi="Times New Roman"/>
        </w:rPr>
        <w:t>);</w:t>
      </w:r>
    </w:p>
    <w:p w:rsidR="00E47649" w:rsidRPr="00EF3D31" w:rsidRDefault="00E47649" w:rsidP="00E47649">
      <w:pPr>
        <w:pStyle w:val="a4"/>
        <w:ind w:firstLine="720"/>
        <w:jc w:val="both"/>
        <w:rPr>
          <w:rFonts w:ascii="Times New Roman" w:hAnsi="Times New Roman"/>
        </w:rPr>
      </w:pPr>
      <w:r w:rsidRPr="00EF3D31">
        <w:rPr>
          <w:rFonts w:ascii="Times New Roman" w:hAnsi="Times New Roman"/>
        </w:rPr>
        <w:t xml:space="preserve">- справка дипломатического представительства или консульского учреждения Российской Федерации </w:t>
      </w:r>
      <w:r w:rsidRPr="00EF3D31">
        <w:rPr>
          <w:rFonts w:ascii="Times New Roman" w:hAnsi="Times New Roman"/>
        </w:rPr>
        <w:br/>
        <w:t>о постоянном месте жительства за границей (о нахождении в живых) - если заявитель проживает за пределами территории Российской Федерации;</w:t>
      </w:r>
    </w:p>
    <w:p w:rsidR="00E47649" w:rsidRPr="00EF3D31" w:rsidRDefault="00E47649" w:rsidP="00E47649">
      <w:pPr>
        <w:pStyle w:val="a4"/>
        <w:ind w:firstLine="720"/>
        <w:jc w:val="both"/>
        <w:rPr>
          <w:rFonts w:ascii="Times New Roman" w:hAnsi="Times New Roman"/>
        </w:rPr>
      </w:pPr>
      <w:r w:rsidRPr="00EF3D31">
        <w:rPr>
          <w:rFonts w:ascii="Times New Roman" w:hAnsi="Times New Roman"/>
        </w:rPr>
        <w:t>-  документы, подтверждающие полномочия представителя заявителя – если заявление подается через представителя;</w:t>
      </w:r>
    </w:p>
    <w:p w:rsidR="00E47649" w:rsidRPr="00EF3D31" w:rsidRDefault="00E47649" w:rsidP="00E47649">
      <w:pPr>
        <w:pStyle w:val="a4"/>
        <w:ind w:firstLine="720"/>
        <w:jc w:val="both"/>
        <w:rPr>
          <w:rFonts w:ascii="Times New Roman" w:hAnsi="Times New Roman"/>
        </w:rPr>
      </w:pPr>
      <w:r w:rsidRPr="00EF3D31">
        <w:rPr>
          <w:rFonts w:ascii="Times New Roman" w:hAnsi="Times New Roman"/>
        </w:rPr>
        <w:t xml:space="preserve">- акт о несчастном случае на производстве или акт о случае профессионального заболевания, заключение государственного инспектора труда </w:t>
      </w:r>
      <w:r w:rsidRPr="00EF3D31">
        <w:rPr>
          <w:rFonts w:ascii="Times New Roman" w:hAnsi="Times New Roman"/>
          <w:i/>
        </w:rPr>
        <w:t>(самостоятельное предоставление не требуется в случае наличия указанных документов у страховщика)</w:t>
      </w:r>
      <w:r w:rsidRPr="00EF3D31">
        <w:rPr>
          <w:rFonts w:ascii="Times New Roman" w:hAnsi="Times New Roman"/>
        </w:rPr>
        <w:t>, а при их отсутствии -  судебное решение об установлении юридического факта несчастного случая на производстве (профессионального заболевания);</w:t>
      </w:r>
    </w:p>
    <w:p w:rsidR="00E47649" w:rsidRPr="00EF3D31" w:rsidRDefault="00E47649" w:rsidP="00E47649">
      <w:pPr>
        <w:pStyle w:val="a4"/>
        <w:ind w:firstLine="720"/>
        <w:jc w:val="both"/>
        <w:rPr>
          <w:rFonts w:ascii="Times New Roman" w:hAnsi="Times New Roman"/>
        </w:rPr>
      </w:pPr>
      <w:r w:rsidRPr="00EF3D31">
        <w:rPr>
          <w:rFonts w:ascii="Times New Roman" w:hAnsi="Times New Roman"/>
        </w:rPr>
        <w:t>-    свидетельство о смерти застрахованного лица;</w:t>
      </w:r>
    </w:p>
    <w:p w:rsidR="00E47649" w:rsidRPr="00EF3D31" w:rsidRDefault="00E47649" w:rsidP="00E47649">
      <w:pPr>
        <w:pStyle w:val="a4"/>
        <w:ind w:firstLine="720"/>
        <w:jc w:val="both"/>
        <w:rPr>
          <w:rFonts w:ascii="Times New Roman" w:hAnsi="Times New Roman"/>
        </w:rPr>
      </w:pPr>
      <w:r w:rsidRPr="00EF3D31">
        <w:rPr>
          <w:rFonts w:ascii="Times New Roman" w:hAnsi="Times New Roman"/>
        </w:rPr>
        <w:t xml:space="preserve">- заключение о связи смерти застрахованного лица с несчастным случаем на производстве </w:t>
      </w:r>
      <w:r w:rsidRPr="00EF3D31">
        <w:rPr>
          <w:rFonts w:ascii="Times New Roman" w:hAnsi="Times New Roman"/>
        </w:rPr>
        <w:br/>
        <w:t>или профессиональным заболеванием (</w:t>
      </w:r>
      <w:r w:rsidRPr="00EF3D31">
        <w:rPr>
          <w:rFonts w:ascii="Times New Roman" w:hAnsi="Times New Roman"/>
          <w:i/>
        </w:rPr>
        <w:t>выдается учреждением МСЭ</w:t>
      </w:r>
      <w:r w:rsidRPr="00EF3D31">
        <w:rPr>
          <w:rFonts w:ascii="Times New Roman" w:hAnsi="Times New Roman"/>
        </w:rPr>
        <w:t>);</w:t>
      </w:r>
    </w:p>
    <w:p w:rsidR="00E47649" w:rsidRPr="00EF3D31" w:rsidRDefault="00E47649" w:rsidP="00E47649">
      <w:pPr>
        <w:numPr>
          <w:ilvl w:val="0"/>
          <w:numId w:val="42"/>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rPr>
      </w:pPr>
      <w:r w:rsidRPr="00EF3D31">
        <w:rPr>
          <w:rFonts w:ascii="Times New Roman" w:eastAsia="Times New Roman" w:hAnsi="Times New Roman" w:cs="Times New Roman"/>
          <w:color w:val="000000"/>
        </w:rPr>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застрахованного лица в трудовых отношениях со страхователем;</w:t>
      </w:r>
    </w:p>
    <w:p w:rsidR="00E47649" w:rsidRPr="00EF3D31" w:rsidRDefault="00E47649" w:rsidP="00E47649">
      <w:pPr>
        <w:pStyle w:val="ConsPlusNormal"/>
        <w:numPr>
          <w:ilvl w:val="0"/>
          <w:numId w:val="42"/>
        </w:numPr>
        <w:tabs>
          <w:tab w:val="left" w:pos="851"/>
        </w:tabs>
        <w:ind w:left="0" w:firstLine="709"/>
        <w:jc w:val="both"/>
        <w:rPr>
          <w:rFonts w:ascii="Times New Roman" w:hAnsi="Times New Roman" w:cs="Times New Roman"/>
          <w:sz w:val="22"/>
          <w:szCs w:val="22"/>
        </w:rPr>
      </w:pPr>
      <w:r w:rsidRPr="00EF3D31">
        <w:rPr>
          <w:rFonts w:ascii="Times New Roman" w:hAnsi="Times New Roman" w:cs="Times New Roman"/>
          <w:sz w:val="22"/>
          <w:szCs w:val="22"/>
        </w:rPr>
        <w:t>гражданско-правовой договор, предметом которого являются выполнение работ и (или) оказание услуг застрахованным лицом, договор авторского заказа, предусматривающие уплату страховых взносов страховщику;</w:t>
      </w:r>
    </w:p>
    <w:p w:rsidR="00E47649" w:rsidRPr="00EF3D31" w:rsidRDefault="00E47649" w:rsidP="00E47649">
      <w:pPr>
        <w:pStyle w:val="a4"/>
        <w:ind w:firstLine="720"/>
        <w:jc w:val="both"/>
        <w:rPr>
          <w:rFonts w:ascii="Times New Roman" w:hAnsi="Times New Roman"/>
        </w:rPr>
      </w:pPr>
      <w:r w:rsidRPr="00EF3D31">
        <w:rPr>
          <w:rFonts w:ascii="Times New Roman" w:hAnsi="Times New Roman"/>
        </w:rPr>
        <w:t xml:space="preserve">- справка (иной документ) о заработке застрахованного лица (иных выплатах и вознаграждениях) </w:t>
      </w:r>
      <w:r w:rsidRPr="00EF3D31">
        <w:rPr>
          <w:rFonts w:ascii="Times New Roman" w:hAnsi="Times New Roman"/>
          <w:i/>
        </w:rPr>
        <w:t>(самостоятельное предоставление не требуется).</w:t>
      </w:r>
    </w:p>
    <w:p w:rsidR="00E47649" w:rsidRPr="00EF3D31" w:rsidRDefault="00E47649" w:rsidP="00E47649">
      <w:pPr>
        <w:pStyle w:val="a4"/>
        <w:ind w:firstLine="720"/>
        <w:jc w:val="both"/>
        <w:rPr>
          <w:rFonts w:ascii="Times New Roman" w:hAnsi="Times New Roman"/>
          <w:color w:val="000000"/>
        </w:rPr>
      </w:pPr>
      <w:r w:rsidRPr="00EF3D31">
        <w:rPr>
          <w:rFonts w:ascii="Times New Roman" w:hAnsi="Times New Roman"/>
          <w:color w:val="000000"/>
        </w:rPr>
        <w:t>Дополнительно для отдельных категорий лиц потребуются:</w:t>
      </w:r>
    </w:p>
    <w:p w:rsidR="00E47649" w:rsidRPr="00EF3D31" w:rsidRDefault="00E47649" w:rsidP="00E47649">
      <w:pPr>
        <w:pStyle w:val="a4"/>
        <w:ind w:firstLine="709"/>
        <w:jc w:val="both"/>
        <w:rPr>
          <w:rFonts w:ascii="Times New Roman" w:hAnsi="Times New Roman"/>
          <w:color w:val="000000"/>
          <w:u w:val="single"/>
        </w:rPr>
      </w:pPr>
      <w:r w:rsidRPr="00EF3D31">
        <w:rPr>
          <w:rFonts w:ascii="Times New Roman" w:hAnsi="Times New Roman"/>
          <w:color w:val="000000"/>
          <w:u w:val="single"/>
        </w:rPr>
        <w:t xml:space="preserve">в отношении детей, не достигших возраста 18 лет: </w:t>
      </w:r>
      <w:r w:rsidRPr="00EF3D31">
        <w:rPr>
          <w:rFonts w:ascii="Times New Roman" w:hAnsi="Times New Roman"/>
          <w:color w:val="000000"/>
        </w:rPr>
        <w:t>свидетельство о рождении ребенка;</w:t>
      </w:r>
    </w:p>
    <w:p w:rsidR="00E47649" w:rsidRPr="00EF3D31" w:rsidRDefault="00E47649" w:rsidP="00E47649">
      <w:pPr>
        <w:pStyle w:val="a4"/>
        <w:ind w:firstLine="720"/>
        <w:jc w:val="both"/>
        <w:rPr>
          <w:rFonts w:ascii="Times New Roman" w:hAnsi="Times New Roman"/>
          <w:color w:val="000000"/>
          <w:u w:val="single"/>
        </w:rPr>
      </w:pPr>
      <w:r w:rsidRPr="00EF3D31">
        <w:rPr>
          <w:rFonts w:ascii="Times New Roman" w:hAnsi="Times New Roman"/>
          <w:color w:val="000000"/>
          <w:u w:val="single"/>
        </w:rPr>
        <w:t xml:space="preserve">в отношении детей, обучающихся по очной форме обучения: </w:t>
      </w:r>
      <w:r w:rsidRPr="00EF3D31">
        <w:rPr>
          <w:rFonts w:ascii="Times New Roman" w:hAnsi="Times New Roman"/>
          <w:color w:val="000000"/>
        </w:rPr>
        <w:t>свидетельство о рождении ребенка, справка образовательной организации о том, что лицо обучается в этой образовательной организации по очной форме обучения;</w:t>
      </w:r>
    </w:p>
    <w:p w:rsidR="00E47649" w:rsidRPr="00EF3D31" w:rsidRDefault="00E47649" w:rsidP="00E47649">
      <w:pPr>
        <w:pStyle w:val="a4"/>
        <w:ind w:firstLine="720"/>
        <w:jc w:val="both"/>
        <w:rPr>
          <w:rFonts w:ascii="Times New Roman" w:hAnsi="Times New Roman"/>
          <w:color w:val="000000"/>
          <w:u w:val="single"/>
        </w:rPr>
      </w:pPr>
      <w:r w:rsidRPr="00EF3D31">
        <w:rPr>
          <w:rFonts w:ascii="Times New Roman" w:hAnsi="Times New Roman"/>
          <w:color w:val="000000"/>
          <w:u w:val="single"/>
        </w:rPr>
        <w:t>в отношении родителей:</w:t>
      </w:r>
      <w:r w:rsidRPr="00EF3D31">
        <w:rPr>
          <w:rFonts w:ascii="Times New Roman" w:hAnsi="Times New Roman"/>
          <w:color w:val="000000"/>
        </w:rPr>
        <w:t xml:space="preserve"> свидетельство о рождении застрахованного лица;</w:t>
      </w:r>
    </w:p>
    <w:p w:rsidR="00E47649" w:rsidRPr="00EF3D31" w:rsidRDefault="00E47649" w:rsidP="00E47649">
      <w:pPr>
        <w:pStyle w:val="a4"/>
        <w:ind w:firstLine="720"/>
        <w:jc w:val="both"/>
        <w:rPr>
          <w:rFonts w:ascii="Times New Roman" w:hAnsi="Times New Roman"/>
          <w:color w:val="000000"/>
        </w:rPr>
      </w:pPr>
      <w:r w:rsidRPr="00EF3D31">
        <w:rPr>
          <w:rFonts w:ascii="Times New Roman" w:hAnsi="Times New Roman"/>
          <w:color w:val="000000"/>
          <w:u w:val="single"/>
        </w:rPr>
        <w:t>в отношении супруга (супруги)</w:t>
      </w:r>
      <w:r w:rsidRPr="00EF3D31">
        <w:rPr>
          <w:rFonts w:ascii="Times New Roman" w:hAnsi="Times New Roman"/>
          <w:color w:val="000000"/>
        </w:rPr>
        <w:t>: свидетельство о заключении брака;</w:t>
      </w:r>
    </w:p>
    <w:p w:rsidR="00E47649" w:rsidRPr="00EF3D31" w:rsidRDefault="00E47649" w:rsidP="00E47649">
      <w:pPr>
        <w:pStyle w:val="a4"/>
        <w:ind w:firstLine="720"/>
        <w:jc w:val="both"/>
        <w:rPr>
          <w:rFonts w:ascii="Times New Roman" w:hAnsi="Times New Roman"/>
          <w:color w:val="000000"/>
          <w:u w:val="single"/>
        </w:rPr>
      </w:pPr>
      <w:r w:rsidRPr="00EF3D31">
        <w:rPr>
          <w:rFonts w:ascii="Times New Roman" w:hAnsi="Times New Roman"/>
          <w:color w:val="000000"/>
          <w:u w:val="single"/>
        </w:rPr>
        <w:t xml:space="preserve">в отношении нетрудоспособных лиц, состоявших на иждивении умершего лица или имевших ко дню его смерти право на получение от него содержания: </w:t>
      </w:r>
      <w:r w:rsidRPr="00EF3D31">
        <w:rPr>
          <w:rFonts w:ascii="Times New Roman" w:hAnsi="Times New Roman"/>
          <w:color w:val="000000"/>
        </w:rPr>
        <w:t>решение суда, подтверждающее факт нахождения на иждивении застрахованного лица на момент его смерти (право на получение содержания, например, на получение алиментов), документ, подтверждающий нетрудоспособность лица (например, документ, подтверждающий инвалидность);</w:t>
      </w:r>
    </w:p>
    <w:p w:rsidR="00E47649" w:rsidRPr="00EF3D31" w:rsidRDefault="00E47649" w:rsidP="00E47649">
      <w:pPr>
        <w:pStyle w:val="a4"/>
        <w:ind w:firstLine="720"/>
        <w:jc w:val="both"/>
        <w:rPr>
          <w:rFonts w:ascii="Times New Roman" w:hAnsi="Times New Roman"/>
          <w:color w:val="000000"/>
        </w:rPr>
      </w:pPr>
      <w:r w:rsidRPr="00EF3D31">
        <w:rPr>
          <w:rFonts w:ascii="Times New Roman" w:hAnsi="Times New Roman"/>
          <w:color w:val="000000"/>
          <w:u w:val="single"/>
        </w:rPr>
        <w:t xml:space="preserve">в отношении члена семьи, который не работает и занят уходом за </w:t>
      </w:r>
      <w:r w:rsidRPr="00EF3D31">
        <w:rPr>
          <w:rFonts w:ascii="Times New Roman" w:hAnsi="Times New Roman"/>
          <w:u w:val="single"/>
        </w:rPr>
        <w:t>состоявшими на иждивении умершего его детьми, внуками, братьями и сестрами</w:t>
      </w:r>
      <w:r w:rsidRPr="00EF3D31">
        <w:rPr>
          <w:rFonts w:ascii="Times New Roman" w:hAnsi="Times New Roman"/>
          <w:color w:val="000000"/>
        </w:rPr>
        <w:t>: решение суда, подтверждающее факт нахождения на иждивении застрахованного лица на момент его смерти; документ, подтверждающий степень родства с застрахованным лицом либо справка о составе его семьи; документ, подтверждающий, что заявитель не работает (например, трудовая книжка заявителя).</w:t>
      </w:r>
    </w:p>
    <w:p w:rsidR="00E47649" w:rsidRPr="00EF3D31" w:rsidRDefault="00E47649" w:rsidP="00E47649">
      <w:pPr>
        <w:pStyle w:val="a4"/>
        <w:ind w:firstLine="720"/>
        <w:jc w:val="both"/>
        <w:rPr>
          <w:rFonts w:ascii="Times New Roman" w:hAnsi="Times New Roman"/>
          <w:color w:val="000000"/>
        </w:rPr>
      </w:pPr>
      <w:r w:rsidRPr="00EF3D31">
        <w:rPr>
          <w:rFonts w:ascii="Times New Roman" w:hAnsi="Times New Roman"/>
          <w:color w:val="000000"/>
          <w:u w:val="single"/>
        </w:rPr>
        <w:t>в случае перемены фамилии, имени, отчества заявителя</w:t>
      </w:r>
      <w:r w:rsidRPr="00EF3D31">
        <w:rPr>
          <w:rFonts w:ascii="Times New Roman" w:hAnsi="Times New Roman"/>
          <w:color w:val="000000"/>
        </w:rPr>
        <w:t>: свидетельство о такой перемене.</w:t>
      </w:r>
    </w:p>
    <w:p w:rsidR="00E47649" w:rsidRPr="00EF3D31" w:rsidRDefault="00E47649" w:rsidP="00E47649">
      <w:pPr>
        <w:pStyle w:val="a4"/>
        <w:ind w:firstLine="720"/>
        <w:jc w:val="both"/>
        <w:rPr>
          <w:rFonts w:ascii="Times New Roman" w:hAnsi="Times New Roman"/>
          <w:color w:val="000000"/>
        </w:rPr>
      </w:pPr>
      <w:r w:rsidRPr="00EF3D31">
        <w:rPr>
          <w:rFonts w:ascii="Times New Roman" w:hAnsi="Times New Roman"/>
        </w:rPr>
        <w:t>Заявитель (его представитель) может самостоятельно предоставить в территориальный орган СФР</w:t>
      </w:r>
      <w:r w:rsidRPr="00EF3D31">
        <w:rPr>
          <w:rFonts w:ascii="Times New Roman" w:hAnsi="Times New Roman"/>
          <w:color w:val="000000"/>
        </w:rPr>
        <w:t xml:space="preserve"> имеющиеся у него документы, необходимые для назначения страховых выплат. </w:t>
      </w:r>
    </w:p>
    <w:p w:rsidR="00E47649" w:rsidRPr="00EF3D31" w:rsidRDefault="00E47649" w:rsidP="00E47649">
      <w:pPr>
        <w:pStyle w:val="a4"/>
        <w:ind w:firstLine="720"/>
        <w:jc w:val="both"/>
        <w:rPr>
          <w:rFonts w:ascii="Times New Roman" w:hAnsi="Times New Roman"/>
          <w:color w:val="000000"/>
        </w:rPr>
      </w:pPr>
      <w:r w:rsidRPr="00EF3D31">
        <w:rPr>
          <w:rFonts w:ascii="Times New Roman" w:hAnsi="Times New Roman"/>
          <w:color w:val="000000"/>
        </w:rPr>
        <w:t xml:space="preserve">Порядок предоставления государственной услуги и форма заявления установлены соответствующим административным регламентом страховщика. Указанный административный регламент размещен на сайте СФР: </w:t>
      </w:r>
      <w:hyperlink r:id="rId9" w:history="1">
        <w:r w:rsidRPr="00EF3D31">
          <w:rPr>
            <w:rStyle w:val="a5"/>
            <w:rFonts w:ascii="Times New Roman" w:hAnsi="Times New Roman"/>
          </w:rPr>
          <w:t>https://sfr.gov.ru/order/law_accidents/orders/</w:t>
        </w:r>
      </w:hyperlink>
      <w:r w:rsidRPr="00EF3D31">
        <w:rPr>
          <w:rFonts w:ascii="Times New Roman" w:hAnsi="Times New Roman"/>
          <w:color w:val="000000"/>
        </w:rPr>
        <w:t>.</w:t>
      </w:r>
    </w:p>
    <w:p w:rsidR="00E47649" w:rsidRPr="00EF3D31" w:rsidRDefault="00E47649" w:rsidP="00E47649">
      <w:pPr>
        <w:pStyle w:val="a4"/>
        <w:jc w:val="both"/>
        <w:rPr>
          <w:rFonts w:ascii="Times New Roman" w:hAnsi="Times New Roman"/>
        </w:rPr>
      </w:pPr>
    </w:p>
    <w:p w:rsidR="00E47649" w:rsidRPr="00EF3D31" w:rsidRDefault="00E47649" w:rsidP="00E47649">
      <w:pPr>
        <w:pStyle w:val="a4"/>
        <w:jc w:val="both"/>
        <w:rPr>
          <w:rFonts w:ascii="Times New Roman" w:hAnsi="Times New Roman"/>
        </w:rPr>
      </w:pPr>
      <w:r w:rsidRPr="00EF3D31">
        <w:rPr>
          <w:rFonts w:ascii="Times New Roman" w:hAnsi="Times New Roman"/>
        </w:rPr>
        <w:t xml:space="preserve">Подробнее - </w:t>
      </w:r>
      <w:r w:rsidRPr="00EF3D31">
        <w:rPr>
          <w:rFonts w:ascii="Times New Roman" w:hAnsi="Times New Roman"/>
          <w:b/>
        </w:rPr>
        <w:t>на сайте sfr.gov.ru</w:t>
      </w:r>
      <w:r w:rsidRPr="00EF3D31">
        <w:rPr>
          <w:rFonts w:ascii="Times New Roman" w:hAnsi="Times New Roman"/>
        </w:rPr>
        <w:t xml:space="preserve"> </w:t>
      </w:r>
    </w:p>
    <w:p w:rsidR="00E47649" w:rsidRPr="00F12DFE" w:rsidRDefault="00E47649" w:rsidP="00E47649">
      <w:pPr>
        <w:pStyle w:val="a4"/>
        <w:jc w:val="both"/>
        <w:rPr>
          <w:rFonts w:ascii="Times New Roman" w:hAnsi="Times New Roman"/>
        </w:rPr>
      </w:pPr>
      <w:r w:rsidRPr="00EF3D31">
        <w:rPr>
          <w:rFonts w:ascii="Times New Roman" w:hAnsi="Times New Roman"/>
        </w:rPr>
        <w:t xml:space="preserve">Единый контакт-центр по социальным вопросам </w:t>
      </w:r>
      <w:r w:rsidRPr="00EF3D31">
        <w:rPr>
          <w:rFonts w:ascii="Times New Roman" w:hAnsi="Times New Roman"/>
          <w:b/>
        </w:rPr>
        <w:t>8-800-10-000-01</w:t>
      </w:r>
      <w:r w:rsidRPr="00EF3D31">
        <w:rPr>
          <w:rFonts w:ascii="Times New Roman" w:hAnsi="Times New Roman"/>
        </w:rPr>
        <w:t xml:space="preserve"> (звонок по России бесплатный)</w:t>
      </w:r>
    </w:p>
    <w:p w:rsidR="00E47649" w:rsidRDefault="00E47649" w:rsidP="00EB6094">
      <w:pPr>
        <w:pStyle w:val="a4"/>
        <w:ind w:left="-567"/>
        <w:rPr>
          <w:rFonts w:ascii="Times New Roman" w:hAnsi="Times New Roman"/>
          <w:sz w:val="28"/>
          <w:szCs w:val="28"/>
        </w:rPr>
      </w:pPr>
    </w:p>
    <w:p w:rsidR="006D6E30" w:rsidRDefault="006D6E30" w:rsidP="006D6E30">
      <w:pPr>
        <w:tabs>
          <w:tab w:val="num" w:pos="720"/>
        </w:tabs>
        <w:autoSpaceDE w:val="0"/>
        <w:autoSpaceDN w:val="0"/>
        <w:adjustRightInd w:val="0"/>
        <w:spacing w:after="0" w:line="240" w:lineRule="auto"/>
        <w:jc w:val="both"/>
        <w:rPr>
          <w:rFonts w:ascii="Times New Roman" w:hAnsi="Times New Roman"/>
          <w:sz w:val="28"/>
          <w:szCs w:val="28"/>
        </w:rPr>
      </w:pPr>
    </w:p>
    <w:p w:rsidR="006D6E30" w:rsidRDefault="006D6E30" w:rsidP="006D6E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p>
    <w:p w:rsidR="006D6E30" w:rsidRDefault="006D6E30" w:rsidP="006D6E30">
      <w:pPr>
        <w:pStyle w:val="a4"/>
        <w:ind w:left="-426"/>
        <w:rPr>
          <w:rFonts w:ascii="Times New Roman" w:hAnsi="Times New Roman"/>
          <w:sz w:val="28"/>
          <w:szCs w:val="28"/>
        </w:rPr>
      </w:pPr>
    </w:p>
    <w:p w:rsidR="006D6E30" w:rsidRDefault="006D6E30" w:rsidP="006D6E30">
      <w:pPr>
        <w:pStyle w:val="a4"/>
        <w:ind w:left="-426"/>
        <w:rPr>
          <w:rFonts w:ascii="Times New Roman" w:hAnsi="Times New Roman"/>
          <w:sz w:val="28"/>
          <w:szCs w:val="28"/>
        </w:rPr>
      </w:pPr>
    </w:p>
    <w:p w:rsidR="006D6E30" w:rsidRDefault="006D6E30" w:rsidP="006D6E30">
      <w:pPr>
        <w:pStyle w:val="a4"/>
        <w:ind w:left="-426"/>
        <w:rPr>
          <w:rFonts w:ascii="Times New Roman" w:hAnsi="Times New Roman"/>
          <w:sz w:val="28"/>
          <w:szCs w:val="28"/>
        </w:rPr>
      </w:pPr>
    </w:p>
    <w:p w:rsidR="006D6E30" w:rsidRDefault="006D6E30" w:rsidP="006D6E30">
      <w:pPr>
        <w:pStyle w:val="a4"/>
        <w:ind w:left="-426"/>
        <w:rPr>
          <w:rFonts w:ascii="Times New Roman" w:hAnsi="Times New Roman"/>
          <w:sz w:val="28"/>
          <w:szCs w:val="28"/>
        </w:rPr>
      </w:pPr>
    </w:p>
    <w:p w:rsidR="00E47649" w:rsidRPr="00C75DA5" w:rsidRDefault="00E47649" w:rsidP="00E47649">
      <w:pPr>
        <w:spacing w:before="120" w:after="0" w:line="240" w:lineRule="auto"/>
        <w:jc w:val="center"/>
        <w:rPr>
          <w:rFonts w:ascii="Times New Roman" w:eastAsia="Times New Roman" w:hAnsi="Times New Roman" w:cs="Times New Roman"/>
          <w:b/>
        </w:rPr>
      </w:pPr>
      <w:r w:rsidRPr="00C75DA5">
        <w:rPr>
          <w:rFonts w:ascii="Times New Roman" w:eastAsia="Times New Roman" w:hAnsi="Times New Roman" w:cs="Times New Roman"/>
          <w:b/>
        </w:rPr>
        <w:t>ПАМЯТКА</w:t>
      </w:r>
    </w:p>
    <w:p w:rsidR="00E47649" w:rsidRPr="00C75DA5" w:rsidRDefault="00E47649" w:rsidP="00E47649">
      <w:pPr>
        <w:spacing w:after="0" w:line="240" w:lineRule="auto"/>
        <w:jc w:val="center"/>
        <w:rPr>
          <w:rFonts w:ascii="Times New Roman" w:eastAsia="Times New Roman" w:hAnsi="Times New Roman" w:cs="Times New Roman"/>
          <w:b/>
        </w:rPr>
      </w:pPr>
      <w:r w:rsidRPr="00C75DA5">
        <w:rPr>
          <w:rFonts w:ascii="Times New Roman" w:eastAsia="Times New Roman" w:hAnsi="Times New Roman" w:cs="Times New Roman"/>
          <w:b/>
        </w:rPr>
        <w:t xml:space="preserve">застрахованному лицу, пострадавшему вследствие несчастного случая на производстве </w:t>
      </w:r>
      <w:r w:rsidRPr="00C75DA5">
        <w:rPr>
          <w:rFonts w:ascii="Times New Roman" w:eastAsia="Times New Roman" w:hAnsi="Times New Roman" w:cs="Times New Roman"/>
          <w:b/>
        </w:rPr>
        <w:br/>
        <w:t>или профессионального заболевания</w:t>
      </w:r>
    </w:p>
    <w:p w:rsidR="00E47649" w:rsidRPr="00C75DA5" w:rsidRDefault="00E47649" w:rsidP="00E47649">
      <w:pPr>
        <w:spacing w:before="120" w:after="0" w:line="240" w:lineRule="auto"/>
        <w:ind w:firstLine="709"/>
        <w:jc w:val="both"/>
        <w:rPr>
          <w:rFonts w:ascii="Times New Roman" w:eastAsia="Times New Roman" w:hAnsi="Times New Roman" w:cs="Times New Roman"/>
          <w:b/>
        </w:rPr>
      </w:pPr>
      <w:r w:rsidRPr="00C75DA5">
        <w:rPr>
          <w:rFonts w:ascii="Times New Roman" w:eastAsia="Times New Roman" w:hAnsi="Times New Roman" w:cs="Times New Roman"/>
          <w:b/>
          <w:lang w:val="en-US"/>
        </w:rPr>
        <w:t>I</w:t>
      </w:r>
      <w:r w:rsidRPr="00C75DA5">
        <w:rPr>
          <w:rFonts w:ascii="Times New Roman" w:eastAsia="Times New Roman" w:hAnsi="Times New Roman" w:cs="Times New Roman"/>
          <w:b/>
        </w:rPr>
        <w:t>. ВИДЫ ОБЕСПЕЧЕНИЯ ПО СТРАХОВАНИЮ</w:t>
      </w:r>
    </w:p>
    <w:p w:rsidR="00E47649" w:rsidRPr="00C75DA5" w:rsidRDefault="00E47649" w:rsidP="00E47649">
      <w:pPr>
        <w:spacing w:after="0" w:line="240" w:lineRule="auto"/>
        <w:ind w:firstLine="709"/>
        <w:jc w:val="both"/>
        <w:rPr>
          <w:rFonts w:ascii="Times New Roman" w:eastAsia="Times New Roman" w:hAnsi="Times New Roman" w:cs="Times New Roman"/>
        </w:rPr>
      </w:pPr>
      <w:r w:rsidRPr="00C75DA5">
        <w:rPr>
          <w:rFonts w:ascii="Times New Roman" w:eastAsia="Times New Roman" w:hAnsi="Times New Roman" w:cs="Times New Roman"/>
        </w:rPr>
        <w:t xml:space="preserve">Застрахованное лицо, пострадавшее вследствие наступления страхового случая (несчастного случая </w:t>
      </w:r>
      <w:r w:rsidRPr="00C75DA5">
        <w:rPr>
          <w:rFonts w:ascii="Times New Roman" w:eastAsia="Times New Roman" w:hAnsi="Times New Roman" w:cs="Times New Roman"/>
        </w:rPr>
        <w:br/>
        <w:t xml:space="preserve">на производстве или профессионального заболевания), имеет право на следующие виды обеспечения </w:t>
      </w:r>
      <w:r w:rsidRPr="00C75DA5">
        <w:rPr>
          <w:rFonts w:ascii="Times New Roman" w:eastAsia="Times New Roman" w:hAnsi="Times New Roman" w:cs="Times New Roman"/>
        </w:rPr>
        <w:br/>
        <w:t>по обязательному социальному страхованию от несчастных случаев на производстве и профессиональных заболеваний, которые осуществляются территориальными органами Социального фонда России (СФР):</w:t>
      </w:r>
    </w:p>
    <w:p w:rsidR="00E47649" w:rsidRPr="00C75DA5" w:rsidRDefault="00E47649" w:rsidP="00E47649">
      <w:pPr>
        <w:pStyle w:val="aa"/>
        <w:numPr>
          <w:ilvl w:val="0"/>
          <w:numId w:val="44"/>
        </w:numPr>
        <w:ind w:left="0" w:firstLine="709"/>
        <w:jc w:val="both"/>
        <w:rPr>
          <w:b/>
        </w:rPr>
      </w:pPr>
      <w:r w:rsidRPr="00C75DA5">
        <w:rPr>
          <w:b/>
        </w:rPr>
        <w:t xml:space="preserve">Пособие по временной нетрудоспособности, </w:t>
      </w:r>
      <w:r w:rsidRPr="00C75DA5">
        <w:t>которое</w:t>
      </w:r>
      <w:r w:rsidRPr="00C75DA5">
        <w:rPr>
          <w:b/>
        </w:rPr>
        <w:t xml:space="preserve"> </w:t>
      </w:r>
      <w:r w:rsidRPr="00C75DA5">
        <w:t>выплачивается за весь период временной нетрудоспособности застрахованного лица до его выздоровления или установления стойкой утраты профессиональной трудоспособности в размере 100 процентов его среднего заработка. Расчет среднего заработка осуществляется из заработка застрахованного лица за два календарных года, предшествующих году, в котором наступил страховой случай. Обращение с заявлением в территориальный орган СФР не требуется;</w:t>
      </w:r>
    </w:p>
    <w:p w:rsidR="00E47649" w:rsidRPr="00C75DA5" w:rsidRDefault="00E47649" w:rsidP="00E47649">
      <w:pPr>
        <w:pStyle w:val="aa"/>
        <w:numPr>
          <w:ilvl w:val="0"/>
          <w:numId w:val="44"/>
        </w:numPr>
        <w:autoSpaceDE w:val="0"/>
        <w:autoSpaceDN w:val="0"/>
        <w:adjustRightInd w:val="0"/>
        <w:spacing w:before="120"/>
        <w:ind w:left="0" w:firstLine="709"/>
        <w:jc w:val="both"/>
      </w:pPr>
      <w:r w:rsidRPr="00C75DA5">
        <w:rPr>
          <w:b/>
        </w:rPr>
        <w:t>Страховые выплаты</w:t>
      </w:r>
      <w:r w:rsidRPr="00C75DA5">
        <w:t xml:space="preserve">, которые состоят из </w:t>
      </w:r>
      <w:r w:rsidRPr="00C75DA5">
        <w:rPr>
          <w:b/>
          <w:i/>
          <w:color w:val="000000"/>
        </w:rPr>
        <w:t>единовременной страховой выплаты</w:t>
      </w:r>
      <w:r w:rsidRPr="00C75DA5">
        <w:rPr>
          <w:color w:val="000000"/>
        </w:rPr>
        <w:t xml:space="preserve"> и </w:t>
      </w:r>
      <w:r w:rsidRPr="00C75DA5">
        <w:rPr>
          <w:b/>
          <w:i/>
        </w:rPr>
        <w:t>ежемесячной страховой выплаты,</w:t>
      </w:r>
      <w:r w:rsidRPr="00C75DA5">
        <w:t xml:space="preserve"> назначаются при условии установления застрахованному лицу учреждением медико-социальной экспертизы (МСЭ) степени утраты профессиональной трудоспособности в результате несчастного случая на производстве или профессионального заболевания.</w:t>
      </w:r>
    </w:p>
    <w:p w:rsidR="00E47649" w:rsidRPr="00C75DA5" w:rsidRDefault="00E47649" w:rsidP="00E47649">
      <w:pPr>
        <w:pStyle w:val="aa"/>
        <w:numPr>
          <w:ilvl w:val="0"/>
          <w:numId w:val="44"/>
        </w:numPr>
        <w:autoSpaceDE w:val="0"/>
        <w:autoSpaceDN w:val="0"/>
        <w:adjustRightInd w:val="0"/>
        <w:spacing w:before="120"/>
        <w:ind w:left="0" w:firstLine="709"/>
        <w:jc w:val="both"/>
      </w:pPr>
      <w:r w:rsidRPr="00C75DA5">
        <w:rPr>
          <w:b/>
        </w:rPr>
        <w:t>Оплата дополнительных расходов</w:t>
      </w:r>
      <w:r w:rsidRPr="00C75DA5">
        <w:t xml:space="preserve">, связанных с медицинской, социальной и профессиональной реабилитацией застрахованного лица. Оплате подлежат дополнительные расходы на реабилитационные мероприятия, предусмотренные программой реабилитации пострадавшего (ПРП), которая составляется учреждением МСЭ по результатам освидетельствования застрахованного лица, а также на медицинскую помощь застрахованному  лицу после тяжелого несчастного случая на производстве, оплату отпуска застрахованного лица (сверх ежегодно оплачиваемого отпуска на весь период его санаторно-курортного лечения и проезда к месту санаторно-курортного лечения и обратно). </w:t>
      </w:r>
    </w:p>
    <w:p w:rsidR="00E47649" w:rsidRPr="00C75DA5" w:rsidRDefault="00E47649" w:rsidP="00E47649">
      <w:pPr>
        <w:pStyle w:val="aa"/>
        <w:spacing w:before="120"/>
        <w:ind w:left="709"/>
        <w:jc w:val="both"/>
        <w:rPr>
          <w:b/>
        </w:rPr>
      </w:pPr>
    </w:p>
    <w:p w:rsidR="00E47649" w:rsidRPr="00C75DA5" w:rsidRDefault="00E47649" w:rsidP="00E47649">
      <w:pPr>
        <w:pStyle w:val="aa"/>
        <w:spacing w:before="120"/>
        <w:ind w:left="709"/>
        <w:jc w:val="both"/>
        <w:rPr>
          <w:b/>
        </w:rPr>
      </w:pPr>
      <w:r w:rsidRPr="00C75DA5">
        <w:rPr>
          <w:b/>
          <w:lang w:val="en-US"/>
        </w:rPr>
        <w:t>II</w:t>
      </w:r>
      <w:r w:rsidRPr="00C75DA5">
        <w:rPr>
          <w:b/>
        </w:rPr>
        <w:t xml:space="preserve">. </w:t>
      </w:r>
      <w:r w:rsidRPr="00C75DA5">
        <w:rPr>
          <w:b/>
          <w:caps/>
        </w:rPr>
        <w:t>Страховые выплаты</w:t>
      </w:r>
    </w:p>
    <w:p w:rsidR="00E47649" w:rsidRPr="00C75DA5" w:rsidRDefault="00E47649" w:rsidP="00E47649">
      <w:pPr>
        <w:pStyle w:val="aa"/>
        <w:spacing w:before="120"/>
        <w:ind w:left="709"/>
        <w:jc w:val="both"/>
        <w:rPr>
          <w:b/>
        </w:rPr>
      </w:pPr>
      <w:r w:rsidRPr="00C75DA5">
        <w:rPr>
          <w:b/>
        </w:rPr>
        <w:t>Единовременная страховая выплата</w:t>
      </w:r>
    </w:p>
    <w:p w:rsidR="00E47649" w:rsidRPr="00C75DA5" w:rsidRDefault="00E47649" w:rsidP="00E47649">
      <w:pPr>
        <w:pStyle w:val="aa"/>
        <w:spacing w:before="120"/>
        <w:ind w:left="0" w:firstLine="709"/>
        <w:jc w:val="both"/>
        <w:rPr>
          <w:b/>
        </w:rPr>
      </w:pPr>
      <w:r w:rsidRPr="00C75DA5">
        <w:rPr>
          <w:color w:val="000000"/>
        </w:rPr>
        <w:t>Выплачивается застрахованному лицу не позднее одного календарного месяца со дня ее назначения. Ее р</w:t>
      </w:r>
      <w:r w:rsidRPr="00C75DA5">
        <w:t>азмер определяется в соответствии со степенью утраты застрахованным лицом профессиональной трудоспособности исходя из максимального ее размера. Максимальный размер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r w:rsidRPr="00C75DA5">
        <w:rPr>
          <w:color w:val="000000"/>
        </w:rPr>
        <w:t xml:space="preserve"> </w:t>
      </w:r>
      <w:r w:rsidRPr="00C75DA5">
        <w:rPr>
          <w:b/>
          <w:i/>
        </w:rPr>
        <w:t>Максимальный размер единовременной страховой выплаты с 1 февраля 2024 г. составляет      141480,16 руб.</w:t>
      </w:r>
      <w:r w:rsidRPr="00C75DA5">
        <w:t xml:space="preserve"> В местностях, где установлены районные коэффициенты, процентные надбавки к заработной плате, размер единовременной страховой выплаты определяется с учетом этих коэффициентов и надбавок.</w:t>
      </w:r>
    </w:p>
    <w:p w:rsidR="00E47649" w:rsidRPr="00C75DA5" w:rsidRDefault="00E47649" w:rsidP="00E47649">
      <w:pPr>
        <w:pStyle w:val="a4"/>
        <w:ind w:firstLine="709"/>
        <w:rPr>
          <w:rFonts w:ascii="Times New Roman" w:hAnsi="Times New Roman"/>
          <w:b/>
        </w:rPr>
      </w:pPr>
      <w:r w:rsidRPr="00C75DA5">
        <w:rPr>
          <w:rFonts w:ascii="Times New Roman" w:hAnsi="Times New Roman"/>
          <w:b/>
        </w:rPr>
        <w:t>Ежемесячная страховая выплата</w:t>
      </w:r>
    </w:p>
    <w:p w:rsidR="00E47649" w:rsidRPr="00C75DA5" w:rsidRDefault="00E47649" w:rsidP="00E47649">
      <w:pPr>
        <w:pStyle w:val="a4"/>
        <w:ind w:firstLine="709"/>
        <w:jc w:val="both"/>
        <w:rPr>
          <w:rFonts w:ascii="Times New Roman" w:hAnsi="Times New Roman"/>
        </w:rPr>
      </w:pPr>
      <w:r w:rsidRPr="00C75DA5">
        <w:rPr>
          <w:rFonts w:ascii="Times New Roman" w:hAnsi="Times New Roman"/>
        </w:rPr>
        <w:t xml:space="preserve">Выплачивается застрахованному лицу за весь период утраты им профессиональной трудоспособности </w:t>
      </w:r>
      <w:r w:rsidRPr="00C75DA5">
        <w:rPr>
          <w:rFonts w:ascii="Times New Roman" w:hAnsi="Times New Roman"/>
        </w:rPr>
        <w:br/>
        <w:t xml:space="preserve">с того дня, с которого учреждением МСЭ установлен факт утраты застрахованным лицом профессиональной трудоспособности, исключая период, за который было назначено пособие по временной нетрудоспособности </w:t>
      </w:r>
      <w:r w:rsidRPr="00C75DA5">
        <w:rPr>
          <w:rFonts w:ascii="Times New Roman" w:hAnsi="Times New Roman"/>
        </w:rPr>
        <w:br/>
        <w:t xml:space="preserve">в связи с несчастным случаем на производстве или профессиональным заболеванием. Размер ежемесячной страховой выплаты определяется как доля среднего месячного заработка застрахованного лица, исчисленная </w:t>
      </w:r>
      <w:r w:rsidRPr="00C75DA5">
        <w:rPr>
          <w:rFonts w:ascii="Times New Roman" w:hAnsi="Times New Roman"/>
        </w:rPr>
        <w:br/>
        <w:t xml:space="preserve">с учетом степени утраты профессиональной трудоспособности. По общему правилу средний месячный заработок застрахованного лица исчисляется путем деления общей суммы его заработка (с учетом премий, начисленных </w:t>
      </w:r>
      <w:r w:rsidRPr="00C75DA5">
        <w:rPr>
          <w:rFonts w:ascii="Times New Roman" w:hAnsi="Times New Roman"/>
        </w:rPr>
        <w:br/>
      </w:r>
      <w:r w:rsidRPr="00C75DA5">
        <w:rPr>
          <w:rFonts w:ascii="Times New Roman" w:hAnsi="Times New Roman"/>
        </w:rPr>
        <w:lastRenderedPageBreak/>
        <w:t xml:space="preserve">в расчетном периоде) за 12 месяцев повлекшей повреждение здоровья работы, предшествовавших месяцу, </w:t>
      </w:r>
      <w:r w:rsidRPr="00C75DA5">
        <w:rPr>
          <w:rFonts w:ascii="Times New Roman" w:hAnsi="Times New Roman"/>
        </w:rPr>
        <w:br/>
        <w:t xml:space="preserve">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w:t>
      </w:r>
    </w:p>
    <w:p w:rsidR="00E47649" w:rsidRPr="00C75DA5" w:rsidRDefault="00E47649" w:rsidP="00E47649">
      <w:pPr>
        <w:pStyle w:val="a4"/>
        <w:ind w:firstLine="709"/>
        <w:jc w:val="both"/>
        <w:rPr>
          <w:rFonts w:ascii="Times New Roman" w:hAnsi="Times New Roman"/>
          <w:b/>
          <w:i/>
        </w:rPr>
      </w:pPr>
      <w:r w:rsidRPr="00C75DA5">
        <w:rPr>
          <w:rFonts w:ascii="Times New Roman" w:hAnsi="Times New Roman"/>
        </w:rPr>
        <w:t xml:space="preserve">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r w:rsidRPr="00C75DA5">
        <w:rPr>
          <w:rFonts w:ascii="Times New Roman" w:hAnsi="Times New Roman"/>
          <w:b/>
          <w:i/>
        </w:rPr>
        <w:t>Максимальный размер ежемесячной страховой выплаты с 1 февраля 2024 г. составляет 108784,04 руб.</w:t>
      </w:r>
    </w:p>
    <w:p w:rsidR="00E47649" w:rsidRPr="00C75DA5" w:rsidRDefault="00E47649" w:rsidP="00E47649">
      <w:pPr>
        <w:pStyle w:val="a4"/>
        <w:ind w:firstLine="709"/>
        <w:jc w:val="both"/>
        <w:rPr>
          <w:rFonts w:ascii="Times New Roman" w:hAnsi="Times New Roman"/>
        </w:rPr>
      </w:pPr>
      <w:r w:rsidRPr="00C75DA5">
        <w:rPr>
          <w:rFonts w:ascii="Times New Roman" w:hAnsi="Times New Roman"/>
        </w:rPr>
        <w:t xml:space="preserve"> Назначение (отказ в назначении) единовременной и (или) ежемесячной страховой выплаты осуществляется не позднее 10 дней со дня поступления в территориальный орган СФР соответствующего заявления и всех иных необходимых для назначения обеспечения по страхованию документов.</w:t>
      </w:r>
    </w:p>
    <w:p w:rsidR="00E47649" w:rsidRPr="00C75DA5" w:rsidRDefault="00E47649" w:rsidP="00E47649">
      <w:pPr>
        <w:spacing w:after="0" w:line="240" w:lineRule="auto"/>
        <w:ind w:firstLine="709"/>
        <w:jc w:val="both"/>
        <w:rPr>
          <w:rFonts w:ascii="Times New Roman" w:eastAsia="Times New Roman" w:hAnsi="Times New Roman" w:cs="Times New Roman"/>
          <w:b/>
        </w:rPr>
      </w:pPr>
      <w:r w:rsidRPr="00C75DA5">
        <w:rPr>
          <w:rFonts w:ascii="Times New Roman" w:eastAsia="Times New Roman" w:hAnsi="Times New Roman" w:cs="Times New Roman"/>
          <w:b/>
        </w:rPr>
        <w:t>Необходимые документы:</w:t>
      </w:r>
    </w:p>
    <w:p w:rsidR="00E47649" w:rsidRPr="00C75DA5" w:rsidRDefault="00E47649" w:rsidP="00E47649">
      <w:pPr>
        <w:pStyle w:val="a4"/>
        <w:ind w:firstLine="720"/>
        <w:jc w:val="both"/>
        <w:rPr>
          <w:rFonts w:ascii="Times New Roman" w:hAnsi="Times New Roman"/>
        </w:rPr>
      </w:pPr>
      <w:r w:rsidRPr="00C75DA5">
        <w:rPr>
          <w:rFonts w:ascii="Times New Roman" w:eastAsia="Times New Roman" w:hAnsi="Times New Roman"/>
          <w:color w:val="000000"/>
        </w:rPr>
        <w:t xml:space="preserve">-   заявление, </w:t>
      </w:r>
      <w:r w:rsidRPr="00C75DA5">
        <w:rPr>
          <w:rFonts w:ascii="Times New Roman" w:hAnsi="Times New Roman"/>
        </w:rPr>
        <w:t xml:space="preserve">составленное по установленной форме; </w:t>
      </w:r>
    </w:p>
    <w:p w:rsidR="00E47649" w:rsidRPr="00C75DA5" w:rsidRDefault="00E47649" w:rsidP="00E47649">
      <w:pPr>
        <w:pStyle w:val="a4"/>
        <w:ind w:firstLine="720"/>
        <w:jc w:val="both"/>
        <w:rPr>
          <w:rFonts w:ascii="Times New Roman" w:hAnsi="Times New Roman"/>
        </w:rPr>
      </w:pPr>
      <w:r w:rsidRPr="00C75DA5">
        <w:rPr>
          <w:rFonts w:ascii="Times New Roman" w:hAnsi="Times New Roman"/>
        </w:rPr>
        <w:t xml:space="preserve">- документы, удостоверяющие личность заявителя и его представителя (паспорт; иной документ, удостоверяющий личность гражданина в соответствии с законодательством Российской Федерации) </w:t>
      </w:r>
      <w:r w:rsidRPr="00C75DA5">
        <w:rPr>
          <w:rFonts w:ascii="Times New Roman" w:hAnsi="Times New Roman"/>
        </w:rPr>
        <w:br/>
        <w:t>(</w:t>
      </w:r>
      <w:r w:rsidRPr="00C75DA5">
        <w:rPr>
          <w:rFonts w:ascii="Times New Roman" w:hAnsi="Times New Roman"/>
          <w:i/>
        </w:rPr>
        <w:t>при обращении через личный кабинет на портале госуслуг не требуются</w:t>
      </w:r>
      <w:r w:rsidRPr="00C75DA5">
        <w:rPr>
          <w:rFonts w:ascii="Times New Roman" w:hAnsi="Times New Roman"/>
        </w:rPr>
        <w:t>);</w:t>
      </w:r>
    </w:p>
    <w:p w:rsidR="00E47649" w:rsidRPr="00C75DA5" w:rsidRDefault="00E47649" w:rsidP="00E47649">
      <w:pPr>
        <w:pStyle w:val="a4"/>
        <w:ind w:firstLine="720"/>
        <w:jc w:val="both"/>
        <w:rPr>
          <w:rFonts w:ascii="Times New Roman" w:hAnsi="Times New Roman"/>
        </w:rPr>
      </w:pPr>
      <w:r w:rsidRPr="00C75DA5">
        <w:rPr>
          <w:rFonts w:ascii="Times New Roman" w:hAnsi="Times New Roman"/>
        </w:rPr>
        <w:t xml:space="preserve">- справка дипломатического представительства или консульского учреждения Российской Федерации </w:t>
      </w:r>
      <w:r w:rsidRPr="00C75DA5">
        <w:rPr>
          <w:rFonts w:ascii="Times New Roman" w:hAnsi="Times New Roman"/>
        </w:rPr>
        <w:br/>
        <w:t>о постоянном месте жительства за границей (о нахождении в живых) - если заявитель проживает за пределами территории Российской Федерации;</w:t>
      </w:r>
    </w:p>
    <w:p w:rsidR="00E47649" w:rsidRPr="00C75DA5" w:rsidRDefault="00E47649" w:rsidP="00E47649">
      <w:pPr>
        <w:pStyle w:val="a4"/>
        <w:ind w:firstLine="720"/>
        <w:jc w:val="both"/>
        <w:rPr>
          <w:rFonts w:ascii="Times New Roman" w:hAnsi="Times New Roman"/>
        </w:rPr>
      </w:pPr>
      <w:r w:rsidRPr="00C75DA5">
        <w:rPr>
          <w:rFonts w:ascii="Times New Roman" w:hAnsi="Times New Roman"/>
        </w:rPr>
        <w:t>-  документы, подтверждающие полномочия представителя заявителя – если заявление подается через представителя;</w:t>
      </w:r>
    </w:p>
    <w:p w:rsidR="00E47649" w:rsidRPr="00C75DA5" w:rsidRDefault="00E47649" w:rsidP="00E47649">
      <w:pPr>
        <w:pStyle w:val="a4"/>
        <w:ind w:firstLine="720"/>
        <w:jc w:val="both"/>
        <w:rPr>
          <w:rFonts w:ascii="Times New Roman" w:hAnsi="Times New Roman"/>
        </w:rPr>
      </w:pPr>
      <w:r w:rsidRPr="00C75DA5">
        <w:rPr>
          <w:rFonts w:ascii="Times New Roman" w:hAnsi="Times New Roman"/>
        </w:rPr>
        <w:t xml:space="preserve">- акт о несчастном случае на производстве или акт о случае профессионального заболевания, заключение государственного инспектора труда </w:t>
      </w:r>
      <w:r w:rsidRPr="00C75DA5">
        <w:rPr>
          <w:rFonts w:ascii="Times New Roman" w:hAnsi="Times New Roman"/>
          <w:i/>
        </w:rPr>
        <w:t>(самостоятельное предоставление не требуется в случае наличия указанных документов у страховщика)</w:t>
      </w:r>
      <w:r w:rsidRPr="00C75DA5">
        <w:rPr>
          <w:rFonts w:ascii="Times New Roman" w:hAnsi="Times New Roman"/>
        </w:rPr>
        <w:t>, а при их отсутствии -  судебное решение об установлении юридического факта несчастного случая на производстве (профессионального заболевания);</w:t>
      </w:r>
    </w:p>
    <w:p w:rsidR="00E47649" w:rsidRPr="00C75DA5" w:rsidRDefault="00E47649" w:rsidP="00E47649">
      <w:pPr>
        <w:numPr>
          <w:ilvl w:val="0"/>
          <w:numId w:val="42"/>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rPr>
      </w:pPr>
      <w:r w:rsidRPr="00C75DA5">
        <w:rPr>
          <w:rFonts w:ascii="Times New Roman" w:eastAsia="Times New Roman" w:hAnsi="Times New Roman" w:cs="Times New Roman"/>
          <w:color w:val="000000"/>
        </w:rPr>
        <w:t>трудовая книжка и (или) сведения о трудовой деятельности, оформленные в установленном законодательством порядке, или иной документ, подтверждающий нахождение пострадавшего в трудовых отношениях со страхователем;</w:t>
      </w:r>
    </w:p>
    <w:p w:rsidR="00E47649" w:rsidRPr="00C75DA5" w:rsidRDefault="00E47649" w:rsidP="00E47649">
      <w:pPr>
        <w:pStyle w:val="ConsPlusNormal"/>
        <w:numPr>
          <w:ilvl w:val="0"/>
          <w:numId w:val="42"/>
        </w:numPr>
        <w:tabs>
          <w:tab w:val="left" w:pos="851"/>
        </w:tabs>
        <w:ind w:left="0" w:firstLine="709"/>
        <w:jc w:val="both"/>
        <w:rPr>
          <w:rFonts w:ascii="Times New Roman" w:hAnsi="Times New Roman" w:cs="Times New Roman"/>
          <w:sz w:val="22"/>
          <w:szCs w:val="22"/>
        </w:rPr>
      </w:pPr>
      <w:r w:rsidRPr="00C75DA5">
        <w:rPr>
          <w:rFonts w:ascii="Times New Roman" w:hAnsi="Times New Roman" w:cs="Times New Roman"/>
          <w:sz w:val="22"/>
          <w:szCs w:val="22"/>
        </w:rPr>
        <w:t>гражданско-правовой договор, предметом которого являются выполнение работ и (или) оказание услуг застрахованным лицом, договор авторского заказа, предусматривающие уплату страховых взносов страховщику;</w:t>
      </w:r>
    </w:p>
    <w:p w:rsidR="00E47649" w:rsidRPr="00C75DA5" w:rsidRDefault="00E47649" w:rsidP="00E47649">
      <w:pPr>
        <w:numPr>
          <w:ilvl w:val="0"/>
          <w:numId w:val="42"/>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rPr>
      </w:pPr>
      <w:r w:rsidRPr="00C75DA5">
        <w:rPr>
          <w:rFonts w:ascii="Times New Roman" w:eastAsia="Times New Roman" w:hAnsi="Times New Roman" w:cs="Times New Roman"/>
          <w:color w:val="000000"/>
        </w:rPr>
        <w:t xml:space="preserve">заключение учреждения МСЭ о степени утраты профессиональной трудоспособности застрахованным </w:t>
      </w:r>
      <w:r w:rsidRPr="00C75DA5">
        <w:rPr>
          <w:rFonts w:ascii="Times New Roman" w:eastAsia="Times New Roman" w:hAnsi="Times New Roman" w:cs="Times New Roman"/>
          <w:i/>
          <w:color w:val="000000"/>
        </w:rPr>
        <w:t>(самостоятельное предоставление не требуется)</w:t>
      </w:r>
      <w:r w:rsidRPr="00C75DA5">
        <w:rPr>
          <w:rFonts w:ascii="Times New Roman" w:eastAsia="Times New Roman" w:hAnsi="Times New Roman" w:cs="Times New Roman"/>
          <w:color w:val="000000"/>
        </w:rPr>
        <w:t>;</w:t>
      </w:r>
    </w:p>
    <w:p w:rsidR="00E47649" w:rsidRPr="00C75DA5" w:rsidRDefault="00E47649" w:rsidP="00E47649">
      <w:pPr>
        <w:numPr>
          <w:ilvl w:val="0"/>
          <w:numId w:val="42"/>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rPr>
      </w:pPr>
      <w:r w:rsidRPr="00C75DA5">
        <w:rPr>
          <w:rFonts w:ascii="Times New Roman" w:eastAsia="Times New Roman" w:hAnsi="Times New Roman" w:cs="Times New Roman"/>
          <w:color w:val="000000"/>
        </w:rPr>
        <w:t xml:space="preserve">извещение медицинской организации об установлении заключительного диагноза острого </w:t>
      </w:r>
      <w:r w:rsidRPr="00C75DA5">
        <w:rPr>
          <w:rFonts w:ascii="Times New Roman" w:eastAsia="Times New Roman" w:hAnsi="Times New Roman" w:cs="Times New Roman"/>
          <w:color w:val="000000"/>
        </w:rPr>
        <w:br/>
        <w:t>или хронического профессионального заболевания (отравления) – для случаев профессиональных заболеваний (</w:t>
      </w:r>
      <w:r w:rsidRPr="00C75DA5">
        <w:rPr>
          <w:rFonts w:ascii="Times New Roman" w:eastAsia="Times New Roman" w:hAnsi="Times New Roman" w:cs="Times New Roman"/>
          <w:i/>
          <w:color w:val="000000"/>
        </w:rPr>
        <w:t>самостоятельное предоставление не требуется)</w:t>
      </w:r>
      <w:r w:rsidRPr="00C75DA5">
        <w:rPr>
          <w:rFonts w:ascii="Times New Roman" w:eastAsia="Times New Roman" w:hAnsi="Times New Roman" w:cs="Times New Roman"/>
          <w:color w:val="000000"/>
        </w:rPr>
        <w:t>;</w:t>
      </w:r>
    </w:p>
    <w:p w:rsidR="00E47649" w:rsidRPr="00C75DA5" w:rsidRDefault="00E47649" w:rsidP="00E47649">
      <w:pPr>
        <w:numPr>
          <w:ilvl w:val="0"/>
          <w:numId w:val="42"/>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rPr>
      </w:pPr>
      <w:r w:rsidRPr="00C75DA5">
        <w:rPr>
          <w:rFonts w:ascii="Times New Roman" w:eastAsia="Times New Roman" w:hAnsi="Times New Roman" w:cs="Times New Roman"/>
          <w:color w:val="000000"/>
        </w:rPr>
        <w:t xml:space="preserve">заключение центра профессиональной патологии о наличии профессионального заболевания - </w:t>
      </w:r>
      <w:r w:rsidRPr="00C75DA5">
        <w:rPr>
          <w:rFonts w:ascii="Times New Roman" w:eastAsia="Times New Roman" w:hAnsi="Times New Roman" w:cs="Times New Roman"/>
          <w:color w:val="000000"/>
        </w:rPr>
        <w:br/>
        <w:t>для случаев профессиональных заболеваний (</w:t>
      </w:r>
      <w:r w:rsidRPr="00C75DA5">
        <w:rPr>
          <w:rFonts w:ascii="Times New Roman" w:eastAsia="Times New Roman" w:hAnsi="Times New Roman" w:cs="Times New Roman"/>
          <w:i/>
          <w:color w:val="000000"/>
        </w:rPr>
        <w:t>самостоятельное предоставление не требуется)</w:t>
      </w:r>
      <w:r w:rsidRPr="00C75DA5">
        <w:rPr>
          <w:rFonts w:ascii="Times New Roman" w:eastAsia="Times New Roman" w:hAnsi="Times New Roman" w:cs="Times New Roman"/>
          <w:color w:val="000000"/>
        </w:rPr>
        <w:t>;</w:t>
      </w:r>
    </w:p>
    <w:p w:rsidR="00E47649" w:rsidRPr="00C75DA5" w:rsidRDefault="00E47649" w:rsidP="00E47649">
      <w:pPr>
        <w:numPr>
          <w:ilvl w:val="0"/>
          <w:numId w:val="42"/>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rPr>
      </w:pPr>
      <w:r w:rsidRPr="00C75DA5">
        <w:rPr>
          <w:rFonts w:ascii="Times New Roman" w:eastAsia="Times New Roman" w:hAnsi="Times New Roman" w:cs="Times New Roman"/>
          <w:color w:val="000000"/>
        </w:rPr>
        <w:t xml:space="preserve">справка (иной документ) о заработке застрахованного (иных выплатах и вознаграждениях) </w:t>
      </w:r>
      <w:r w:rsidRPr="00C75DA5">
        <w:rPr>
          <w:rFonts w:ascii="Times New Roman" w:eastAsia="Times New Roman" w:hAnsi="Times New Roman" w:cs="Times New Roman"/>
          <w:i/>
          <w:color w:val="000000"/>
        </w:rPr>
        <w:t>(самостоятельное предоставление не требуется)</w:t>
      </w:r>
      <w:r w:rsidRPr="00C75DA5">
        <w:rPr>
          <w:rFonts w:ascii="Times New Roman" w:eastAsia="Times New Roman" w:hAnsi="Times New Roman" w:cs="Times New Roman"/>
          <w:color w:val="000000"/>
        </w:rPr>
        <w:t>.</w:t>
      </w:r>
    </w:p>
    <w:p w:rsidR="00E47649" w:rsidRPr="00C75DA5" w:rsidRDefault="00E47649" w:rsidP="00E47649">
      <w:pPr>
        <w:pStyle w:val="aa"/>
        <w:ind w:left="0" w:firstLine="720"/>
        <w:jc w:val="both"/>
      </w:pPr>
      <w:r w:rsidRPr="00C75DA5">
        <w:t>- в  случае перемены фамилии, имени, отчества заявителя: свидетельство о такой перемене.</w:t>
      </w:r>
    </w:p>
    <w:p w:rsidR="00E47649" w:rsidRPr="00C75DA5" w:rsidRDefault="00E47649" w:rsidP="00E47649">
      <w:pPr>
        <w:pStyle w:val="aa"/>
        <w:spacing w:before="120"/>
        <w:ind w:left="0" w:firstLine="720"/>
        <w:jc w:val="both"/>
      </w:pPr>
      <w:r w:rsidRPr="00C75DA5">
        <w:t xml:space="preserve">Застрахованное лицо (его представитель) может самостоятельно предоставить в территориальный орган СФР имеющиеся у него документы, необходимые для назначения страховых выплат. </w:t>
      </w:r>
    </w:p>
    <w:p w:rsidR="00E47649" w:rsidRPr="00C75DA5" w:rsidRDefault="00E47649" w:rsidP="00E47649">
      <w:pPr>
        <w:pStyle w:val="a4"/>
        <w:ind w:firstLine="720"/>
        <w:jc w:val="both"/>
        <w:rPr>
          <w:rFonts w:ascii="Times New Roman" w:hAnsi="Times New Roman"/>
          <w:color w:val="000000"/>
        </w:rPr>
      </w:pPr>
      <w:r w:rsidRPr="00C75DA5">
        <w:rPr>
          <w:rFonts w:ascii="Times New Roman" w:hAnsi="Times New Roman"/>
          <w:color w:val="000000"/>
        </w:rPr>
        <w:t xml:space="preserve">Порядок предоставления государственной услуги и форма заявления установлены соответствующим административным регламентом страховщика, который размещен на сайте СФР: </w:t>
      </w:r>
      <w:hyperlink r:id="rId10" w:history="1">
        <w:r w:rsidRPr="00C75DA5">
          <w:rPr>
            <w:rStyle w:val="a5"/>
            <w:rFonts w:ascii="Times New Roman" w:hAnsi="Times New Roman"/>
          </w:rPr>
          <w:t>https://sfr.gov.ru/order/law_accidents/orders/</w:t>
        </w:r>
      </w:hyperlink>
      <w:r w:rsidRPr="00C75DA5">
        <w:rPr>
          <w:rFonts w:ascii="Times New Roman" w:hAnsi="Times New Roman"/>
          <w:color w:val="000000"/>
        </w:rPr>
        <w:t>.</w:t>
      </w:r>
    </w:p>
    <w:p w:rsidR="00E47649" w:rsidRPr="00C75DA5" w:rsidRDefault="00E47649" w:rsidP="00E47649">
      <w:pPr>
        <w:spacing w:before="120" w:after="0" w:line="240" w:lineRule="auto"/>
        <w:ind w:firstLine="709"/>
        <w:jc w:val="both"/>
        <w:rPr>
          <w:rFonts w:ascii="Times New Roman" w:eastAsia="Times New Roman" w:hAnsi="Times New Roman" w:cs="Times New Roman"/>
          <w:b/>
          <w:caps/>
        </w:rPr>
      </w:pPr>
      <w:r w:rsidRPr="00C75DA5">
        <w:rPr>
          <w:rFonts w:ascii="Times New Roman" w:eastAsia="Times New Roman" w:hAnsi="Times New Roman" w:cs="Times New Roman"/>
          <w:b/>
          <w:lang w:val="en-US"/>
        </w:rPr>
        <w:t>III</w:t>
      </w:r>
      <w:r w:rsidRPr="00C75DA5">
        <w:rPr>
          <w:rFonts w:ascii="Times New Roman" w:eastAsia="Times New Roman" w:hAnsi="Times New Roman" w:cs="Times New Roman"/>
          <w:b/>
        </w:rPr>
        <w:t xml:space="preserve">. </w:t>
      </w:r>
      <w:r w:rsidRPr="00C75DA5">
        <w:rPr>
          <w:rFonts w:ascii="Times New Roman" w:eastAsia="Times New Roman" w:hAnsi="Times New Roman" w:cs="Times New Roman"/>
          <w:b/>
          <w:caps/>
        </w:rPr>
        <w:t>Оплата дополнительных расходов</w:t>
      </w:r>
      <w:r w:rsidRPr="00C75DA5">
        <w:rPr>
          <w:rFonts w:ascii="Times New Roman" w:eastAsia="Times New Roman" w:hAnsi="Times New Roman" w:cs="Times New Roman"/>
          <w:caps/>
        </w:rPr>
        <w:t xml:space="preserve">, </w:t>
      </w:r>
      <w:r w:rsidRPr="00C75DA5">
        <w:rPr>
          <w:rFonts w:ascii="Times New Roman" w:eastAsia="Times New Roman" w:hAnsi="Times New Roman" w:cs="Times New Roman"/>
          <w:b/>
          <w:caps/>
        </w:rPr>
        <w:t>связанных с медицинской, социальной и профессиональной реабилитацией застрахованного лица</w:t>
      </w:r>
    </w:p>
    <w:p w:rsidR="00E47649" w:rsidRPr="00C75DA5" w:rsidRDefault="00E47649" w:rsidP="00E47649">
      <w:pPr>
        <w:spacing w:after="0" w:line="240" w:lineRule="auto"/>
        <w:ind w:firstLine="709"/>
        <w:jc w:val="both"/>
        <w:rPr>
          <w:rFonts w:ascii="Times New Roman" w:eastAsia="Times New Roman" w:hAnsi="Times New Roman" w:cs="Times New Roman"/>
        </w:rPr>
      </w:pPr>
      <w:r w:rsidRPr="00C75DA5">
        <w:rPr>
          <w:rFonts w:ascii="Times New Roman" w:eastAsia="Times New Roman" w:hAnsi="Times New Roman" w:cs="Times New Roman"/>
        </w:rPr>
        <w:t xml:space="preserve">На основании рекомендаций, предусмотренных в ПРП, могут быть оплачены расходы: на приобретение лекарственных препаратов для медицинского применения и медицинских изделий, на посторонний (специальный медицинский и бытовой) уход за застрахованным лицом, на санаторно-курортное лечение; отпуск застрахованного лица и проезд к месту лечения и обратно; на изготовление и ремонт протезов, протезно-ортопедических изделий, ортезов; на обеспечение техническими средствами реабилитации и их ремонт; </w:t>
      </w:r>
      <w:r w:rsidRPr="00C75DA5">
        <w:rPr>
          <w:rFonts w:ascii="Times New Roman" w:eastAsia="Times New Roman" w:hAnsi="Times New Roman" w:cs="Times New Roman"/>
        </w:rPr>
        <w:br/>
        <w:t xml:space="preserve">на обеспечение транспортными средствами, их ремонт, на горюче-смазочные материалы; на профессиональное обучение (дополнительное профессиональное образование); на проезд застрахованного лица для получения отдельных видов медицинской и социальной реабилитации, и сопровождающего его лица в случае, </w:t>
      </w:r>
      <w:r w:rsidRPr="00C75DA5">
        <w:rPr>
          <w:rFonts w:ascii="Times New Roman" w:eastAsia="Times New Roman" w:hAnsi="Times New Roman" w:cs="Times New Roman"/>
        </w:rPr>
        <w:br/>
      </w:r>
      <w:r w:rsidRPr="00C75DA5">
        <w:rPr>
          <w:rFonts w:ascii="Times New Roman" w:eastAsia="Times New Roman" w:hAnsi="Times New Roman" w:cs="Times New Roman"/>
        </w:rPr>
        <w:lastRenderedPageBreak/>
        <w:t>если сопровождение обусловлено медицинскими показаниями, указанными в ПРП (туда и обратно).</w:t>
      </w:r>
    </w:p>
    <w:p w:rsidR="00E47649" w:rsidRPr="00C75DA5" w:rsidRDefault="00E47649" w:rsidP="00E47649">
      <w:pPr>
        <w:pStyle w:val="a4"/>
        <w:ind w:firstLine="709"/>
        <w:jc w:val="both"/>
        <w:rPr>
          <w:rFonts w:ascii="Times New Roman" w:hAnsi="Times New Roman"/>
          <w:color w:val="000000"/>
        </w:rPr>
      </w:pPr>
      <w:r w:rsidRPr="00C75DA5">
        <w:rPr>
          <w:rFonts w:ascii="Times New Roman" w:hAnsi="Times New Roman"/>
        </w:rPr>
        <w:t>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утверждено постановлением Правительства Российской Федерации от 15.05.2006 № 286.</w:t>
      </w:r>
      <w:r w:rsidRPr="00C75DA5">
        <w:rPr>
          <w:rFonts w:ascii="Times New Roman" w:hAnsi="Times New Roman"/>
          <w:color w:val="000000"/>
        </w:rPr>
        <w:t xml:space="preserve"> </w:t>
      </w:r>
    </w:p>
    <w:p w:rsidR="00E47649" w:rsidRPr="00C75DA5" w:rsidRDefault="00E47649" w:rsidP="00E47649">
      <w:pPr>
        <w:pStyle w:val="a4"/>
        <w:ind w:firstLine="720"/>
        <w:jc w:val="both"/>
        <w:rPr>
          <w:rFonts w:ascii="Times New Roman" w:hAnsi="Times New Roman"/>
          <w:color w:val="000000"/>
        </w:rPr>
      </w:pPr>
      <w:r w:rsidRPr="00C75DA5">
        <w:rPr>
          <w:rFonts w:ascii="Times New Roman" w:hAnsi="Times New Roman"/>
          <w:color w:val="000000"/>
        </w:rPr>
        <w:t xml:space="preserve">Порядок предоставления государственной услуги установлен соответствующим административным регламентом страховщика, который размещен на сайте </w:t>
      </w:r>
      <w:r w:rsidRPr="00C75DA5">
        <w:rPr>
          <w:rFonts w:ascii="Times New Roman" w:hAnsi="Times New Roman"/>
        </w:rPr>
        <w:t xml:space="preserve">СФР: </w:t>
      </w:r>
      <w:hyperlink r:id="rId11" w:history="1">
        <w:r w:rsidRPr="00C75DA5">
          <w:rPr>
            <w:rStyle w:val="a5"/>
            <w:rFonts w:ascii="Times New Roman" w:hAnsi="Times New Roman"/>
          </w:rPr>
          <w:t>https://sfr.gov.ru/order/law_accidents/orders/</w:t>
        </w:r>
      </w:hyperlink>
      <w:r w:rsidRPr="00C75DA5">
        <w:rPr>
          <w:rFonts w:ascii="Times New Roman" w:hAnsi="Times New Roman"/>
        </w:rPr>
        <w:t>.</w:t>
      </w:r>
    </w:p>
    <w:p w:rsidR="00E47649" w:rsidRPr="00C75DA5" w:rsidRDefault="00E47649" w:rsidP="00E47649">
      <w:pPr>
        <w:pStyle w:val="aa"/>
        <w:spacing w:before="120"/>
        <w:ind w:left="0" w:firstLine="720"/>
        <w:jc w:val="both"/>
        <w:rPr>
          <w:b/>
        </w:rPr>
      </w:pPr>
      <w:r w:rsidRPr="00C75DA5">
        <w:rPr>
          <w:b/>
          <w:lang w:val="en-US"/>
        </w:rPr>
        <w:t>IV</w:t>
      </w:r>
      <w:r w:rsidRPr="00C75DA5">
        <w:rPr>
          <w:b/>
        </w:rPr>
        <w:t xml:space="preserve">. </w:t>
      </w:r>
      <w:r w:rsidRPr="00C75DA5">
        <w:rPr>
          <w:b/>
          <w:caps/>
        </w:rPr>
        <w:t>Как и куда обращаться за назначением обеспечения по страхованию</w:t>
      </w:r>
    </w:p>
    <w:p w:rsidR="00E47649" w:rsidRPr="00C75DA5" w:rsidRDefault="00E47649" w:rsidP="00E47649">
      <w:pPr>
        <w:pStyle w:val="a4"/>
        <w:ind w:firstLine="720"/>
        <w:jc w:val="both"/>
        <w:rPr>
          <w:rFonts w:ascii="Times New Roman" w:hAnsi="Times New Roman"/>
        </w:rPr>
      </w:pPr>
      <w:r w:rsidRPr="00C75DA5">
        <w:rPr>
          <w:rFonts w:ascii="Times New Roman" w:hAnsi="Times New Roman"/>
        </w:rPr>
        <w:t xml:space="preserve">Заявление и необходимые документы можно подать в любую клиентскую службу территориального органа СФР лично, направить по почте, а также подать в личном кабинете </w:t>
      </w:r>
      <w:r w:rsidRPr="00C75DA5">
        <w:rPr>
          <w:rFonts w:ascii="Times New Roman" w:hAnsi="Times New Roman"/>
          <w:u w:val="single"/>
        </w:rPr>
        <w:t>на портале госуслуг gosuslugi.ru</w:t>
      </w:r>
      <w:r w:rsidRPr="00C75DA5">
        <w:rPr>
          <w:rFonts w:ascii="Times New Roman" w:hAnsi="Times New Roman"/>
        </w:rPr>
        <w:t xml:space="preserve"> </w:t>
      </w:r>
      <w:r w:rsidRPr="00C75DA5">
        <w:rPr>
          <w:rFonts w:ascii="Times New Roman" w:hAnsi="Times New Roman"/>
        </w:rPr>
        <w:br/>
        <w:t>(при наличии подтвержденной учетной записи) или в многофункциональном центре предоставления государственных и муниципальных услуг.</w:t>
      </w:r>
    </w:p>
    <w:p w:rsidR="00E47649" w:rsidRPr="00C75DA5" w:rsidRDefault="00E47649" w:rsidP="00E47649">
      <w:pPr>
        <w:pStyle w:val="a4"/>
        <w:ind w:firstLine="720"/>
        <w:jc w:val="both"/>
        <w:rPr>
          <w:rFonts w:ascii="Times New Roman" w:hAnsi="Times New Roman"/>
        </w:rPr>
      </w:pPr>
      <w:r w:rsidRPr="00C75DA5">
        <w:rPr>
          <w:rFonts w:ascii="Times New Roman" w:hAnsi="Times New Roman"/>
        </w:rPr>
        <w:t xml:space="preserve">Решение о предоставлении государственной услуги принимает территориальный орган СФР по месту регистрации страхователя (работодателя), а в случае ликвидации работодателя - по последнему месту </w:t>
      </w:r>
      <w:r w:rsidRPr="00C75DA5">
        <w:rPr>
          <w:rFonts w:ascii="Times New Roman" w:hAnsi="Times New Roman"/>
        </w:rPr>
        <w:br/>
        <w:t>его регистрации.</w:t>
      </w:r>
    </w:p>
    <w:p w:rsidR="00E47649" w:rsidRPr="00C75DA5" w:rsidRDefault="00E47649" w:rsidP="00E47649">
      <w:pPr>
        <w:pStyle w:val="a4"/>
        <w:ind w:firstLine="709"/>
        <w:jc w:val="both"/>
        <w:rPr>
          <w:rFonts w:ascii="Times New Roman" w:hAnsi="Times New Roman"/>
          <w:color w:val="000000"/>
        </w:rPr>
      </w:pPr>
      <w:r w:rsidRPr="00C75DA5">
        <w:rPr>
          <w:rFonts w:ascii="Times New Roman" w:hAnsi="Times New Roman"/>
          <w:b/>
          <w:i/>
          <w:color w:val="000000"/>
        </w:rPr>
        <w:t>Страховое обеспечение осуществляется следующими способами:</w:t>
      </w:r>
      <w:r w:rsidRPr="00C75DA5">
        <w:rPr>
          <w:rFonts w:ascii="Times New Roman" w:hAnsi="Times New Roman"/>
          <w:color w:val="000000"/>
        </w:rPr>
        <w:t xml:space="preserve"> на банковский счет, по реквизитам карты «МИР», по почте (по домашнему адресу или в отделение почтовой связи).</w:t>
      </w:r>
    </w:p>
    <w:p w:rsidR="00E47649" w:rsidRPr="00C75DA5" w:rsidRDefault="00E47649" w:rsidP="00E47649">
      <w:pPr>
        <w:pStyle w:val="a4"/>
        <w:ind w:firstLine="709"/>
        <w:rPr>
          <w:rFonts w:ascii="Times New Roman" w:hAnsi="Times New Roman"/>
        </w:rPr>
      </w:pPr>
      <w:r w:rsidRPr="00C75DA5">
        <w:rPr>
          <w:rFonts w:ascii="Times New Roman" w:hAnsi="Times New Roman"/>
        </w:rPr>
        <w:t>Контактная информация — на официальном сайте СФР в сети Интернет</w:t>
      </w:r>
      <w:r w:rsidRPr="00C75DA5">
        <w:rPr>
          <w:rFonts w:ascii="Times New Roman" w:hAnsi="Times New Roman"/>
          <w:b/>
        </w:rPr>
        <w:t xml:space="preserve">  sfr.gov.ru</w:t>
      </w:r>
      <w:r w:rsidRPr="00C75DA5">
        <w:rPr>
          <w:rFonts w:ascii="Times New Roman" w:hAnsi="Times New Roman"/>
        </w:rPr>
        <w:t xml:space="preserve"> </w:t>
      </w:r>
    </w:p>
    <w:p w:rsidR="00E47649" w:rsidRPr="00FC78E0" w:rsidRDefault="00E47649" w:rsidP="00E47649">
      <w:pPr>
        <w:pStyle w:val="a4"/>
        <w:ind w:firstLine="709"/>
        <w:rPr>
          <w:rFonts w:ascii="Times New Roman" w:hAnsi="Times New Roman"/>
        </w:rPr>
      </w:pPr>
      <w:r w:rsidRPr="00C75DA5">
        <w:rPr>
          <w:rFonts w:ascii="Times New Roman" w:hAnsi="Times New Roman"/>
        </w:rPr>
        <w:t xml:space="preserve">Единый контакт-центр по социальным вопросам </w:t>
      </w:r>
      <w:r w:rsidRPr="00C75DA5">
        <w:rPr>
          <w:rFonts w:ascii="Times New Roman" w:hAnsi="Times New Roman"/>
          <w:b/>
        </w:rPr>
        <w:t xml:space="preserve">8-800-10-000-01 </w:t>
      </w:r>
      <w:r w:rsidRPr="00C75DA5">
        <w:rPr>
          <w:rFonts w:ascii="Times New Roman" w:hAnsi="Times New Roman"/>
        </w:rPr>
        <w:t>(звонок по России бесплатный)</w:t>
      </w:r>
    </w:p>
    <w:p w:rsidR="006D6E30" w:rsidRDefault="006D6E30" w:rsidP="006D6E30">
      <w:pPr>
        <w:pStyle w:val="a4"/>
        <w:ind w:left="-426"/>
        <w:rPr>
          <w:rFonts w:ascii="Times New Roman" w:hAnsi="Times New Roman"/>
          <w:sz w:val="28"/>
          <w:szCs w:val="28"/>
        </w:rPr>
      </w:pPr>
    </w:p>
    <w:p w:rsidR="00C42191" w:rsidRDefault="00C42191" w:rsidP="006D6E30">
      <w:pPr>
        <w:pStyle w:val="a4"/>
        <w:ind w:left="-426"/>
        <w:rPr>
          <w:rFonts w:ascii="Times New Roman" w:hAnsi="Times New Roman"/>
          <w:sz w:val="28"/>
          <w:szCs w:val="28"/>
        </w:rPr>
      </w:pPr>
    </w:p>
    <w:sectPr w:rsidR="00C42191" w:rsidSect="006220FE">
      <w:pgSz w:w="11906" w:h="16838"/>
      <w:pgMar w:top="28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90" w:rsidRDefault="00540390" w:rsidP="00B72D03">
      <w:pPr>
        <w:spacing w:after="0" w:line="240" w:lineRule="auto"/>
      </w:pPr>
      <w:r>
        <w:separator/>
      </w:r>
    </w:p>
  </w:endnote>
  <w:endnote w:type="continuationSeparator" w:id="0">
    <w:p w:rsidR="00540390" w:rsidRDefault="00540390" w:rsidP="00B7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90" w:rsidRDefault="00540390" w:rsidP="00B72D03">
      <w:pPr>
        <w:spacing w:after="0" w:line="240" w:lineRule="auto"/>
      </w:pPr>
      <w:r>
        <w:separator/>
      </w:r>
    </w:p>
  </w:footnote>
  <w:footnote w:type="continuationSeparator" w:id="0">
    <w:p w:rsidR="00540390" w:rsidRDefault="00540390" w:rsidP="00B72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870"/>
        </w:tabs>
        <w:ind w:left="870" w:hanging="360"/>
      </w:pPr>
    </w:lvl>
  </w:abstractNum>
  <w:abstractNum w:abstractNumId="1" w15:restartNumberingAfterBreak="0">
    <w:nsid w:val="00932BF7"/>
    <w:multiLevelType w:val="multilevel"/>
    <w:tmpl w:val="A20418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E3CC6"/>
    <w:multiLevelType w:val="hybridMultilevel"/>
    <w:tmpl w:val="8338686A"/>
    <w:lvl w:ilvl="0" w:tplc="0C7A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DD5BBF"/>
    <w:multiLevelType w:val="hybridMultilevel"/>
    <w:tmpl w:val="2C288034"/>
    <w:lvl w:ilvl="0" w:tplc="6C60375C">
      <w:start w:val="1"/>
      <w:numFmt w:val="decimal"/>
      <w:lvlText w:val="%1."/>
      <w:lvlJc w:val="left"/>
      <w:pPr>
        <w:ind w:left="1321" w:hanging="6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9F29D3"/>
    <w:multiLevelType w:val="multilevel"/>
    <w:tmpl w:val="8B9C53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3218B"/>
    <w:multiLevelType w:val="hybridMultilevel"/>
    <w:tmpl w:val="0D92FB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95093"/>
    <w:multiLevelType w:val="multilevel"/>
    <w:tmpl w:val="C8923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B45EC"/>
    <w:multiLevelType w:val="hybridMultilevel"/>
    <w:tmpl w:val="1FD23D46"/>
    <w:lvl w:ilvl="0" w:tplc="30DCF4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A07F37"/>
    <w:multiLevelType w:val="multilevel"/>
    <w:tmpl w:val="818C5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901CC"/>
    <w:multiLevelType w:val="multilevel"/>
    <w:tmpl w:val="21AE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A3A48"/>
    <w:multiLevelType w:val="multilevel"/>
    <w:tmpl w:val="4558D57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395916"/>
    <w:multiLevelType w:val="hybridMultilevel"/>
    <w:tmpl w:val="9CC23460"/>
    <w:lvl w:ilvl="0" w:tplc="4ADC5A10">
      <w:start w:val="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B04265F"/>
    <w:multiLevelType w:val="multilevel"/>
    <w:tmpl w:val="A040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502AB9"/>
    <w:multiLevelType w:val="multilevel"/>
    <w:tmpl w:val="52586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A53CF"/>
    <w:multiLevelType w:val="multilevel"/>
    <w:tmpl w:val="C2B8BEE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AE3AA3"/>
    <w:multiLevelType w:val="multilevel"/>
    <w:tmpl w:val="7C064D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E13CA6"/>
    <w:multiLevelType w:val="hybridMultilevel"/>
    <w:tmpl w:val="55FC3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0048A2"/>
    <w:multiLevelType w:val="multilevel"/>
    <w:tmpl w:val="7D861A48"/>
    <w:lvl w:ilvl="0">
      <w:start w:val="1"/>
      <w:numFmt w:val="decimal"/>
      <w:lvlText w:val="%1."/>
      <w:lvlJc w:val="left"/>
      <w:pPr>
        <w:ind w:left="-207" w:hanging="360"/>
      </w:pPr>
      <w:rPr>
        <w:rFonts w:hint="default"/>
        <w:b w:val="0"/>
      </w:rPr>
    </w:lvl>
    <w:lvl w:ilvl="1">
      <w:start w:val="1"/>
      <w:numFmt w:val="decimal"/>
      <w:isLgl/>
      <w:lvlText w:val="%1.%2"/>
      <w:lvlJc w:val="left"/>
      <w:pPr>
        <w:ind w:left="363" w:hanging="57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18" w15:restartNumberingAfterBreak="0">
    <w:nsid w:val="272C7EB4"/>
    <w:multiLevelType w:val="multilevel"/>
    <w:tmpl w:val="0AA49A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B2986"/>
    <w:multiLevelType w:val="multilevel"/>
    <w:tmpl w:val="6AC6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95B7C"/>
    <w:multiLevelType w:val="hybridMultilevel"/>
    <w:tmpl w:val="90082566"/>
    <w:lvl w:ilvl="0" w:tplc="4DCC1E3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15:restartNumberingAfterBreak="0">
    <w:nsid w:val="32C44845"/>
    <w:multiLevelType w:val="multilevel"/>
    <w:tmpl w:val="64C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E6785"/>
    <w:multiLevelType w:val="multilevel"/>
    <w:tmpl w:val="3D5A1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7B43F0"/>
    <w:multiLevelType w:val="hybridMultilevel"/>
    <w:tmpl w:val="7DCA2DA8"/>
    <w:lvl w:ilvl="0" w:tplc="BFF4A4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15:restartNumberingAfterBreak="0">
    <w:nsid w:val="3CDF7903"/>
    <w:multiLevelType w:val="multilevel"/>
    <w:tmpl w:val="916EB22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1F51B6"/>
    <w:multiLevelType w:val="multilevel"/>
    <w:tmpl w:val="07C8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4035F1"/>
    <w:multiLevelType w:val="multilevel"/>
    <w:tmpl w:val="38A4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F7697"/>
    <w:multiLevelType w:val="hybridMultilevel"/>
    <w:tmpl w:val="28CECE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11402B"/>
    <w:multiLevelType w:val="multilevel"/>
    <w:tmpl w:val="E486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6B4B7B"/>
    <w:multiLevelType w:val="multilevel"/>
    <w:tmpl w:val="FA148BC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2108ED"/>
    <w:multiLevelType w:val="multilevel"/>
    <w:tmpl w:val="3ED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9628B8"/>
    <w:multiLevelType w:val="multilevel"/>
    <w:tmpl w:val="A088F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BF2468"/>
    <w:multiLevelType w:val="multilevel"/>
    <w:tmpl w:val="2264CB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DDB12BA"/>
    <w:multiLevelType w:val="multilevel"/>
    <w:tmpl w:val="17F0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392B1F"/>
    <w:multiLevelType w:val="multilevel"/>
    <w:tmpl w:val="09404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192110A"/>
    <w:multiLevelType w:val="multilevel"/>
    <w:tmpl w:val="A044E50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5A6301"/>
    <w:multiLevelType w:val="multilevel"/>
    <w:tmpl w:val="BCC68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CC4ED8"/>
    <w:multiLevelType w:val="multilevel"/>
    <w:tmpl w:val="CF301C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1A3AC6"/>
    <w:multiLevelType w:val="multilevel"/>
    <w:tmpl w:val="EFBE02E4"/>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A15DA7"/>
    <w:multiLevelType w:val="multilevel"/>
    <w:tmpl w:val="3904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D36882"/>
    <w:multiLevelType w:val="hybridMultilevel"/>
    <w:tmpl w:val="16CA913A"/>
    <w:lvl w:ilvl="0" w:tplc="D50CCF3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1" w15:restartNumberingAfterBreak="0">
    <w:nsid w:val="70E975B8"/>
    <w:multiLevelType w:val="multilevel"/>
    <w:tmpl w:val="BB0A27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AE69CB"/>
    <w:multiLevelType w:val="hybridMultilevel"/>
    <w:tmpl w:val="2BF0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8209DE"/>
    <w:multiLevelType w:val="multilevel"/>
    <w:tmpl w:val="9606E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6"/>
  </w:num>
  <w:num w:numId="3">
    <w:abstractNumId w:val="40"/>
  </w:num>
  <w:num w:numId="4">
    <w:abstractNumId w:val="17"/>
  </w:num>
  <w:num w:numId="5">
    <w:abstractNumId w:val="42"/>
  </w:num>
  <w:num w:numId="6">
    <w:abstractNumId w:val="15"/>
  </w:num>
  <w:num w:numId="7">
    <w:abstractNumId w:val="1"/>
  </w:num>
  <w:num w:numId="8">
    <w:abstractNumId w:val="4"/>
  </w:num>
  <w:num w:numId="9">
    <w:abstractNumId w:val="31"/>
  </w:num>
  <w:num w:numId="10">
    <w:abstractNumId w:val="38"/>
  </w:num>
  <w:num w:numId="11">
    <w:abstractNumId w:val="18"/>
  </w:num>
  <w:num w:numId="12">
    <w:abstractNumId w:val="10"/>
  </w:num>
  <w:num w:numId="13">
    <w:abstractNumId w:val="35"/>
  </w:num>
  <w:num w:numId="14">
    <w:abstractNumId w:val="37"/>
  </w:num>
  <w:num w:numId="15">
    <w:abstractNumId w:val="24"/>
  </w:num>
  <w:num w:numId="16">
    <w:abstractNumId w:val="29"/>
  </w:num>
  <w:num w:numId="17">
    <w:abstractNumId w:val="14"/>
  </w:num>
  <w:num w:numId="18">
    <w:abstractNumId w:val="27"/>
  </w:num>
  <w:num w:numId="19">
    <w:abstractNumId w:val="23"/>
  </w:num>
  <w:num w:numId="20">
    <w:abstractNumId w:val="25"/>
  </w:num>
  <w:num w:numId="21">
    <w:abstractNumId w:val="8"/>
  </w:num>
  <w:num w:numId="22">
    <w:abstractNumId w:val="22"/>
  </w:num>
  <w:num w:numId="23">
    <w:abstractNumId w:val="41"/>
  </w:num>
  <w:num w:numId="24">
    <w:abstractNumId w:val="36"/>
  </w:num>
  <w:num w:numId="25">
    <w:abstractNumId w:val="20"/>
  </w:num>
  <w:num w:numId="26">
    <w:abstractNumId w:val="0"/>
  </w:num>
  <w:num w:numId="27">
    <w:abstractNumId w:val="3"/>
  </w:num>
  <w:num w:numId="28">
    <w:abstractNumId w:val="5"/>
  </w:num>
  <w:num w:numId="29">
    <w:abstractNumId w:val="43"/>
  </w:num>
  <w:num w:numId="30">
    <w:abstractNumId w:val="33"/>
  </w:num>
  <w:num w:numId="31">
    <w:abstractNumId w:val="6"/>
  </w:num>
  <w:num w:numId="32">
    <w:abstractNumId w:val="13"/>
  </w:num>
  <w:num w:numId="33">
    <w:abstractNumId w:val="39"/>
  </w:num>
  <w:num w:numId="34">
    <w:abstractNumId w:val="30"/>
  </w:num>
  <w:num w:numId="35">
    <w:abstractNumId w:val="19"/>
  </w:num>
  <w:num w:numId="36">
    <w:abstractNumId w:val="26"/>
  </w:num>
  <w:num w:numId="37">
    <w:abstractNumId w:val="21"/>
  </w:num>
  <w:num w:numId="38">
    <w:abstractNumId w:val="9"/>
  </w:num>
  <w:num w:numId="39">
    <w:abstractNumId w:val="28"/>
  </w:num>
  <w:num w:numId="40">
    <w:abstractNumId w:val="12"/>
  </w:num>
  <w:num w:numId="41">
    <w:abstractNumId w:val="2"/>
  </w:num>
  <w:num w:numId="42">
    <w:abstractNumId w:val="34"/>
  </w:num>
  <w:num w:numId="43">
    <w:abstractNumId w:val="1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484F"/>
    <w:rsid w:val="00010DB1"/>
    <w:rsid w:val="00024397"/>
    <w:rsid w:val="00031845"/>
    <w:rsid w:val="000418C2"/>
    <w:rsid w:val="00046CDF"/>
    <w:rsid w:val="00052085"/>
    <w:rsid w:val="00070ED1"/>
    <w:rsid w:val="00076F18"/>
    <w:rsid w:val="000C5A58"/>
    <w:rsid w:val="000E6EEF"/>
    <w:rsid w:val="0011117E"/>
    <w:rsid w:val="001442E4"/>
    <w:rsid w:val="0016247E"/>
    <w:rsid w:val="00162592"/>
    <w:rsid w:val="001E6C96"/>
    <w:rsid w:val="001F39C9"/>
    <w:rsid w:val="0020633C"/>
    <w:rsid w:val="00207659"/>
    <w:rsid w:val="00234EA1"/>
    <w:rsid w:val="00236055"/>
    <w:rsid w:val="002B7F99"/>
    <w:rsid w:val="0033579D"/>
    <w:rsid w:val="003434F4"/>
    <w:rsid w:val="003530AA"/>
    <w:rsid w:val="003626F1"/>
    <w:rsid w:val="0036484F"/>
    <w:rsid w:val="0039133A"/>
    <w:rsid w:val="00397A7B"/>
    <w:rsid w:val="003A05D7"/>
    <w:rsid w:val="003A2DF4"/>
    <w:rsid w:val="003E2E7C"/>
    <w:rsid w:val="003E4827"/>
    <w:rsid w:val="003E73EB"/>
    <w:rsid w:val="003F1652"/>
    <w:rsid w:val="00420DC3"/>
    <w:rsid w:val="004520EA"/>
    <w:rsid w:val="00475280"/>
    <w:rsid w:val="00480BB6"/>
    <w:rsid w:val="004C35AC"/>
    <w:rsid w:val="004E0B34"/>
    <w:rsid w:val="004F3954"/>
    <w:rsid w:val="00514B61"/>
    <w:rsid w:val="00540390"/>
    <w:rsid w:val="0054196C"/>
    <w:rsid w:val="0054794D"/>
    <w:rsid w:val="005A489D"/>
    <w:rsid w:val="005F6A56"/>
    <w:rsid w:val="00601A7F"/>
    <w:rsid w:val="006220FE"/>
    <w:rsid w:val="00645AB5"/>
    <w:rsid w:val="0065143F"/>
    <w:rsid w:val="00676FAD"/>
    <w:rsid w:val="00677E6A"/>
    <w:rsid w:val="006D53A6"/>
    <w:rsid w:val="006D6E30"/>
    <w:rsid w:val="006E63E5"/>
    <w:rsid w:val="00701954"/>
    <w:rsid w:val="007047C1"/>
    <w:rsid w:val="0071637E"/>
    <w:rsid w:val="00725A8E"/>
    <w:rsid w:val="00731F2A"/>
    <w:rsid w:val="0073401A"/>
    <w:rsid w:val="00744450"/>
    <w:rsid w:val="00745F5D"/>
    <w:rsid w:val="00754805"/>
    <w:rsid w:val="00776FEE"/>
    <w:rsid w:val="00794A8D"/>
    <w:rsid w:val="007B0BE6"/>
    <w:rsid w:val="007B5709"/>
    <w:rsid w:val="007D2978"/>
    <w:rsid w:val="007D4A0F"/>
    <w:rsid w:val="00804916"/>
    <w:rsid w:val="00855D96"/>
    <w:rsid w:val="00884C62"/>
    <w:rsid w:val="008A2FFB"/>
    <w:rsid w:val="009052AB"/>
    <w:rsid w:val="00910665"/>
    <w:rsid w:val="009272B4"/>
    <w:rsid w:val="0097016B"/>
    <w:rsid w:val="009C5CD8"/>
    <w:rsid w:val="009F3FEB"/>
    <w:rsid w:val="00A31870"/>
    <w:rsid w:val="00A44D64"/>
    <w:rsid w:val="00A474BB"/>
    <w:rsid w:val="00A7111D"/>
    <w:rsid w:val="00AA20C0"/>
    <w:rsid w:val="00AB4D94"/>
    <w:rsid w:val="00AC385B"/>
    <w:rsid w:val="00AD42FD"/>
    <w:rsid w:val="00B17667"/>
    <w:rsid w:val="00B41280"/>
    <w:rsid w:val="00B64E85"/>
    <w:rsid w:val="00B72D03"/>
    <w:rsid w:val="00BC4396"/>
    <w:rsid w:val="00BD37D5"/>
    <w:rsid w:val="00BF0A8E"/>
    <w:rsid w:val="00BF7DA7"/>
    <w:rsid w:val="00C06520"/>
    <w:rsid w:val="00C3450F"/>
    <w:rsid w:val="00C404CE"/>
    <w:rsid w:val="00C42191"/>
    <w:rsid w:val="00C72886"/>
    <w:rsid w:val="00C92F4B"/>
    <w:rsid w:val="00CB1F12"/>
    <w:rsid w:val="00CD4FF2"/>
    <w:rsid w:val="00D14C20"/>
    <w:rsid w:val="00D40F0A"/>
    <w:rsid w:val="00D506B7"/>
    <w:rsid w:val="00D75869"/>
    <w:rsid w:val="00D83478"/>
    <w:rsid w:val="00DB117D"/>
    <w:rsid w:val="00DC349A"/>
    <w:rsid w:val="00DC6C84"/>
    <w:rsid w:val="00DF60ED"/>
    <w:rsid w:val="00E47649"/>
    <w:rsid w:val="00E54AFD"/>
    <w:rsid w:val="00EA1278"/>
    <w:rsid w:val="00EB6094"/>
    <w:rsid w:val="00EC4B6D"/>
    <w:rsid w:val="00F02572"/>
    <w:rsid w:val="00F0319C"/>
    <w:rsid w:val="00F17D78"/>
    <w:rsid w:val="00F30150"/>
    <w:rsid w:val="00F56F0C"/>
    <w:rsid w:val="00F66203"/>
    <w:rsid w:val="00FB2A80"/>
    <w:rsid w:val="00FC28AE"/>
    <w:rsid w:val="00FE23BD"/>
    <w:rsid w:val="00FE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86605-36D2-4D8A-B6B8-F6124C09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A0F"/>
  </w:style>
  <w:style w:type="paragraph" w:styleId="1">
    <w:name w:val="heading 1"/>
    <w:basedOn w:val="a"/>
    <w:link w:val="10"/>
    <w:uiPriority w:val="9"/>
    <w:qFormat/>
    <w:rsid w:val="00855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0319C"/>
    <w:rPr>
      <w:rFonts w:ascii="Calibri" w:eastAsia="Calibri" w:hAnsi="Calibri" w:cs="Times New Roman"/>
      <w:sz w:val="20"/>
      <w:szCs w:val="20"/>
      <w:lang w:eastAsia="ru-RU"/>
    </w:rPr>
  </w:style>
  <w:style w:type="paragraph" w:styleId="a4">
    <w:name w:val="No Spacing"/>
    <w:link w:val="a3"/>
    <w:uiPriority w:val="1"/>
    <w:qFormat/>
    <w:rsid w:val="00F0319C"/>
    <w:pPr>
      <w:spacing w:after="0" w:line="240" w:lineRule="auto"/>
    </w:pPr>
    <w:rPr>
      <w:rFonts w:ascii="Calibri" w:eastAsia="Calibri" w:hAnsi="Calibri" w:cs="Times New Roman"/>
      <w:sz w:val="20"/>
      <w:szCs w:val="20"/>
      <w:lang w:eastAsia="ru-RU"/>
    </w:rPr>
  </w:style>
  <w:style w:type="character" w:styleId="a5">
    <w:name w:val="Hyperlink"/>
    <w:basedOn w:val="a0"/>
    <w:unhideWhenUsed/>
    <w:rsid w:val="00F0319C"/>
    <w:rPr>
      <w:color w:val="0000FF"/>
      <w:u w:val="single"/>
    </w:rPr>
  </w:style>
  <w:style w:type="paragraph" w:styleId="a6">
    <w:name w:val="Balloon Text"/>
    <w:basedOn w:val="a"/>
    <w:link w:val="a7"/>
    <w:uiPriority w:val="99"/>
    <w:semiHidden/>
    <w:unhideWhenUsed/>
    <w:rsid w:val="00F031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319C"/>
    <w:rPr>
      <w:rFonts w:ascii="Tahoma" w:hAnsi="Tahoma" w:cs="Tahoma"/>
      <w:sz w:val="16"/>
      <w:szCs w:val="16"/>
    </w:rPr>
  </w:style>
  <w:style w:type="table" w:styleId="a8">
    <w:name w:val="Table Grid"/>
    <w:basedOn w:val="a1"/>
    <w:uiPriority w:val="59"/>
    <w:rsid w:val="0051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7B0BE6"/>
    <w:pPr>
      <w:suppressAutoHyphens/>
      <w:autoSpaceDE w:val="0"/>
      <w:spacing w:after="0" w:line="240" w:lineRule="auto"/>
      <w:ind w:firstLine="550"/>
      <w:jc w:val="both"/>
    </w:pPr>
    <w:rPr>
      <w:rFonts w:ascii="Times New Roman" w:eastAsia="Times New Roman" w:hAnsi="Times New Roman" w:cs="Times New Roman"/>
      <w:sz w:val="28"/>
      <w:szCs w:val="20"/>
      <w:lang w:eastAsia="ar-SA"/>
    </w:rPr>
  </w:style>
  <w:style w:type="character" w:styleId="a9">
    <w:name w:val="Strong"/>
    <w:basedOn w:val="a0"/>
    <w:qFormat/>
    <w:rsid w:val="00046CDF"/>
    <w:rPr>
      <w:b/>
      <w:bCs/>
    </w:rPr>
  </w:style>
  <w:style w:type="paragraph" w:styleId="aa">
    <w:name w:val="List Paragraph"/>
    <w:aliases w:val="ПАРАГРАФ"/>
    <w:basedOn w:val="a"/>
    <w:link w:val="ab"/>
    <w:uiPriority w:val="34"/>
    <w:qFormat/>
    <w:rsid w:val="00046CD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c">
    <w:name w:val="Основной текст_"/>
    <w:basedOn w:val="a0"/>
    <w:link w:val="11"/>
    <w:rsid w:val="00910665"/>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910665"/>
    <w:pPr>
      <w:widowControl w:val="0"/>
      <w:shd w:val="clear" w:color="auto" w:fill="FFFFFF"/>
      <w:spacing w:after="0"/>
      <w:ind w:firstLine="400"/>
    </w:pPr>
    <w:rPr>
      <w:rFonts w:ascii="Times New Roman" w:eastAsia="Times New Roman" w:hAnsi="Times New Roman" w:cs="Times New Roman"/>
      <w:sz w:val="28"/>
      <w:szCs w:val="28"/>
    </w:rPr>
  </w:style>
  <w:style w:type="character" w:customStyle="1" w:styleId="12">
    <w:name w:val="Заголовок №1_"/>
    <w:basedOn w:val="a0"/>
    <w:link w:val="13"/>
    <w:rsid w:val="00910665"/>
    <w:rPr>
      <w:rFonts w:ascii="Times New Roman" w:eastAsia="Times New Roman" w:hAnsi="Times New Roman" w:cs="Times New Roman"/>
      <w:b/>
      <w:bCs/>
      <w:sz w:val="32"/>
      <w:szCs w:val="32"/>
      <w:shd w:val="clear" w:color="auto" w:fill="FFFFFF"/>
    </w:rPr>
  </w:style>
  <w:style w:type="character" w:customStyle="1" w:styleId="2">
    <w:name w:val="Заголовок №2_"/>
    <w:basedOn w:val="a0"/>
    <w:link w:val="20"/>
    <w:rsid w:val="00910665"/>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910665"/>
    <w:pPr>
      <w:widowControl w:val="0"/>
      <w:shd w:val="clear" w:color="auto" w:fill="FFFFFF"/>
      <w:spacing w:after="0" w:line="209" w:lineRule="auto"/>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910665"/>
    <w:pPr>
      <w:widowControl w:val="0"/>
      <w:shd w:val="clear" w:color="auto" w:fill="FFFFFF"/>
      <w:spacing w:after="0"/>
      <w:ind w:firstLine="580"/>
      <w:outlineLvl w:val="1"/>
    </w:pPr>
    <w:rPr>
      <w:rFonts w:ascii="Times New Roman" w:eastAsia="Times New Roman" w:hAnsi="Times New Roman" w:cs="Times New Roman"/>
      <w:b/>
      <w:bCs/>
      <w:sz w:val="28"/>
      <w:szCs w:val="28"/>
    </w:rPr>
  </w:style>
  <w:style w:type="paragraph" w:customStyle="1" w:styleId="u">
    <w:name w:val="u"/>
    <w:basedOn w:val="a"/>
    <w:uiPriority w:val="99"/>
    <w:rsid w:val="00FE23BD"/>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styleId="ad">
    <w:name w:val="Title"/>
    <w:basedOn w:val="a"/>
    <w:next w:val="ae"/>
    <w:link w:val="af"/>
    <w:qFormat/>
    <w:rsid w:val="00024397"/>
    <w:pPr>
      <w:suppressAutoHyphens/>
      <w:autoSpaceDE w:val="0"/>
      <w:spacing w:after="0" w:line="240" w:lineRule="auto"/>
      <w:jc w:val="center"/>
    </w:pPr>
    <w:rPr>
      <w:rFonts w:ascii="Times New Roman" w:eastAsia="Times New Roman" w:hAnsi="Times New Roman" w:cs="Calibri"/>
      <w:b/>
      <w:bCs/>
      <w:color w:val="000000"/>
      <w:sz w:val="28"/>
      <w:szCs w:val="20"/>
      <w:lang w:eastAsia="ar-SA"/>
    </w:rPr>
  </w:style>
  <w:style w:type="character" w:customStyle="1" w:styleId="af">
    <w:name w:val="Название Знак"/>
    <w:basedOn w:val="a0"/>
    <w:link w:val="ad"/>
    <w:rsid w:val="00024397"/>
    <w:rPr>
      <w:rFonts w:ascii="Times New Roman" w:eastAsia="Times New Roman" w:hAnsi="Times New Roman" w:cs="Calibri"/>
      <w:b/>
      <w:bCs/>
      <w:color w:val="000000"/>
      <w:sz w:val="28"/>
      <w:szCs w:val="20"/>
      <w:lang w:eastAsia="ar-SA"/>
    </w:rPr>
  </w:style>
  <w:style w:type="table" w:customStyle="1" w:styleId="TableGrid">
    <w:name w:val="TableGrid"/>
    <w:rsid w:val="00024397"/>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Subtitle"/>
    <w:basedOn w:val="a"/>
    <w:next w:val="a"/>
    <w:link w:val="af0"/>
    <w:uiPriority w:val="11"/>
    <w:qFormat/>
    <w:rsid w:val="00024397"/>
    <w:pPr>
      <w:numPr>
        <w:ilvl w:val="1"/>
      </w:numPr>
      <w:spacing w:after="160"/>
    </w:pPr>
    <w:rPr>
      <w:rFonts w:eastAsiaTheme="minorEastAsia"/>
      <w:color w:val="5A5A5A" w:themeColor="text1" w:themeTint="A5"/>
      <w:spacing w:val="15"/>
    </w:rPr>
  </w:style>
  <w:style w:type="character" w:customStyle="1" w:styleId="af0">
    <w:name w:val="Подзаголовок Знак"/>
    <w:basedOn w:val="a0"/>
    <w:link w:val="ae"/>
    <w:uiPriority w:val="11"/>
    <w:rsid w:val="00024397"/>
    <w:rPr>
      <w:rFonts w:eastAsiaTheme="minorEastAsia"/>
      <w:color w:val="5A5A5A" w:themeColor="text1" w:themeTint="A5"/>
      <w:spacing w:val="15"/>
    </w:rPr>
  </w:style>
  <w:style w:type="paragraph" w:styleId="af1">
    <w:name w:val="header"/>
    <w:basedOn w:val="a"/>
    <w:link w:val="af2"/>
    <w:uiPriority w:val="99"/>
    <w:unhideWhenUsed/>
    <w:rsid w:val="001442E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442E4"/>
  </w:style>
  <w:style w:type="paragraph" w:styleId="af3">
    <w:name w:val="Normal (Web)"/>
    <w:basedOn w:val="a"/>
    <w:uiPriority w:val="99"/>
    <w:semiHidden/>
    <w:unhideWhenUsed/>
    <w:rsid w:val="0054794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4">
    <w:name w:val="footnote text"/>
    <w:basedOn w:val="a"/>
    <w:link w:val="af5"/>
    <w:uiPriority w:val="99"/>
    <w:unhideWhenUsed/>
    <w:rsid w:val="00B72D03"/>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rsid w:val="00B72D03"/>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B72D03"/>
    <w:rPr>
      <w:vertAlign w:val="superscript"/>
    </w:rPr>
  </w:style>
  <w:style w:type="paragraph" w:customStyle="1" w:styleId="21">
    <w:name w:val="Основной текст с отступом 21"/>
    <w:basedOn w:val="a"/>
    <w:rsid w:val="00B72D03"/>
    <w:pPr>
      <w:spacing w:after="0" w:line="100" w:lineRule="atLeast"/>
      <w:ind w:firstLine="709"/>
      <w:jc w:val="both"/>
    </w:pPr>
    <w:rPr>
      <w:rFonts w:ascii="Times New Roman" w:eastAsia="Times New Roman" w:hAnsi="Times New Roman" w:cs="Times New Roman"/>
      <w:b/>
      <w:bCs/>
      <w:sz w:val="28"/>
      <w:szCs w:val="24"/>
      <w:lang w:eastAsia="ar-SA"/>
    </w:rPr>
  </w:style>
  <w:style w:type="character" w:styleId="af7">
    <w:name w:val="Intense Reference"/>
    <w:basedOn w:val="a0"/>
    <w:uiPriority w:val="32"/>
    <w:qFormat/>
    <w:rsid w:val="00BC4396"/>
    <w:rPr>
      <w:b/>
      <w:bCs/>
      <w:smallCaps/>
      <w:color w:val="4F81BD" w:themeColor="accent1"/>
      <w:spacing w:val="5"/>
    </w:rPr>
  </w:style>
  <w:style w:type="character" w:customStyle="1" w:styleId="10">
    <w:name w:val="Заголовок 1 Знак"/>
    <w:basedOn w:val="a0"/>
    <w:link w:val="1"/>
    <w:uiPriority w:val="9"/>
    <w:rsid w:val="00855D96"/>
    <w:rPr>
      <w:rFonts w:ascii="Times New Roman" w:eastAsia="Times New Roman" w:hAnsi="Times New Roman" w:cs="Times New Roman"/>
      <w:b/>
      <w:bCs/>
      <w:kern w:val="36"/>
      <w:sz w:val="48"/>
      <w:szCs w:val="48"/>
      <w:lang w:eastAsia="ru-RU"/>
    </w:rPr>
  </w:style>
  <w:style w:type="character" w:customStyle="1" w:styleId="ab">
    <w:name w:val="Абзац списка Знак"/>
    <w:aliases w:val="ПАРАГРАФ Знак"/>
    <w:link w:val="aa"/>
    <w:uiPriority w:val="34"/>
    <w:locked/>
    <w:rsid w:val="00234EA1"/>
    <w:rPr>
      <w:rFonts w:ascii="Times New Roman" w:eastAsia="Times New Roman" w:hAnsi="Times New Roman" w:cs="Times New Roman"/>
      <w:sz w:val="24"/>
      <w:szCs w:val="24"/>
      <w:lang w:eastAsia="ru-RU"/>
    </w:rPr>
  </w:style>
  <w:style w:type="paragraph" w:customStyle="1" w:styleId="ConsPlusNormal">
    <w:name w:val="ConsPlusNormal"/>
    <w:rsid w:val="00E47649"/>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8328">
      <w:bodyDiv w:val="1"/>
      <w:marLeft w:val="0"/>
      <w:marRight w:val="0"/>
      <w:marTop w:val="0"/>
      <w:marBottom w:val="0"/>
      <w:divBdr>
        <w:top w:val="none" w:sz="0" w:space="0" w:color="auto"/>
        <w:left w:val="none" w:sz="0" w:space="0" w:color="auto"/>
        <w:bottom w:val="none" w:sz="0" w:space="0" w:color="auto"/>
        <w:right w:val="none" w:sz="0" w:space="0" w:color="auto"/>
      </w:divBdr>
    </w:div>
    <w:div w:id="19686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r.gov.ru/order/law_accidents/orders/" TargetMode="External"/><Relationship Id="rId5" Type="http://schemas.openxmlformats.org/officeDocument/2006/relationships/footnotes" Target="footnotes.xml"/><Relationship Id="rId10" Type="http://schemas.openxmlformats.org/officeDocument/2006/relationships/hyperlink" Target="https://sfr.gov.ru/order/law_accidents/orders/" TargetMode="External"/><Relationship Id="rId4" Type="http://schemas.openxmlformats.org/officeDocument/2006/relationships/webSettings" Target="webSettings.xml"/><Relationship Id="rId9" Type="http://schemas.openxmlformats.org/officeDocument/2006/relationships/hyperlink" Target="https://sfr.gov.ru/order/law_accidents/ord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6</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70</cp:revision>
  <cp:lastPrinted>2024-10-24T13:19:00Z</cp:lastPrinted>
  <dcterms:created xsi:type="dcterms:W3CDTF">2017-04-17T12:21:00Z</dcterms:created>
  <dcterms:modified xsi:type="dcterms:W3CDTF">2024-11-27T18:23:00Z</dcterms:modified>
</cp:coreProperties>
</file>